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0A9" w:rsidRDefault="00DE00A9">
      <w:pPr>
        <w:rPr>
          <w:lang w:val="en-US"/>
        </w:rPr>
      </w:pPr>
    </w:p>
    <w:p w:rsidR="009669DD" w:rsidRPr="00977466" w:rsidRDefault="00546E7F">
      <w:pP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Informacija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ki</w:t>
      </w:r>
      <w:r w:rsidR="005314F5" w:rsidRPr="00977466">
        <w:rPr>
          <w:rFonts w:ascii="Times New Roman" w:hAnsi="Times New Roman" w:cs="Times New Roman"/>
          <w:b/>
          <w:sz w:val="24"/>
          <w:szCs w:val="24"/>
          <w:lang w:val="en-US"/>
        </w:rPr>
        <w:t>takalbiams</w:t>
      </w:r>
      <w:proofErr w:type="spellEnd"/>
    </w:p>
    <w:p w:rsidR="00702F81" w:rsidRPr="00546E7F" w:rsidRDefault="00710AB9" w:rsidP="009669DD">
      <w:pPr>
        <w:jc w:val="both"/>
        <w:rPr>
          <w:rFonts w:ascii="Times New Roman" w:hAnsi="Times New Roman" w:cs="Times New Roman"/>
          <w:color w:val="444444"/>
          <w:spacing w:val="2"/>
          <w:sz w:val="24"/>
          <w:szCs w:val="24"/>
          <w:shd w:val="clear" w:color="auto" w:fill="FFFFFF"/>
        </w:rPr>
      </w:pPr>
      <w:proofErr w:type="gramStart"/>
      <w:r w:rsidRPr="00546E7F">
        <w:rPr>
          <w:rFonts w:ascii="Times New Roman" w:hAnsi="Times New Roman" w:cs="Times New Roman"/>
          <w:color w:val="444444"/>
          <w:spacing w:val="2"/>
          <w:sz w:val="24"/>
          <w:szCs w:val="24"/>
          <w:shd w:val="clear" w:color="auto" w:fill="FFFFFF"/>
          <w:lang w:val="en-US"/>
        </w:rPr>
        <w:t>V</w:t>
      </w:r>
      <w:r w:rsidRPr="00546E7F">
        <w:rPr>
          <w:rFonts w:ascii="Times New Roman" w:hAnsi="Times New Roman" w:cs="Times New Roman"/>
          <w:color w:val="444444"/>
          <w:spacing w:val="2"/>
          <w:sz w:val="24"/>
          <w:szCs w:val="24"/>
          <w:shd w:val="clear" w:color="auto" w:fill="FFFFFF"/>
        </w:rPr>
        <w:t>alstybinę kalbą pagal Lietuvos Respublikos Vyriausybės nustatytas kalbos mokėjimo kategorijas.</w:t>
      </w:r>
      <w:proofErr w:type="gramEnd"/>
      <w:r w:rsidRPr="00546E7F">
        <w:rPr>
          <w:rFonts w:ascii="Times New Roman" w:hAnsi="Times New Roman" w:cs="Times New Roman"/>
          <w:color w:val="444444"/>
          <w:spacing w:val="2"/>
          <w:sz w:val="24"/>
          <w:szCs w:val="24"/>
          <w:shd w:val="clear" w:color="auto" w:fill="FFFFFF"/>
        </w:rPr>
        <w:t xml:space="preserve"> turi mokėti v</w:t>
      </w:r>
      <w:r w:rsidR="009669DD" w:rsidRPr="00546E7F">
        <w:rPr>
          <w:rFonts w:ascii="Times New Roman" w:hAnsi="Times New Roman" w:cs="Times New Roman"/>
          <w:color w:val="444444"/>
          <w:spacing w:val="2"/>
          <w:sz w:val="24"/>
          <w:szCs w:val="24"/>
          <w:shd w:val="clear" w:color="auto" w:fill="FFFFFF"/>
        </w:rPr>
        <w:t>alstybės ir savivaldos institucijų, įstaigų, tarnybų vadovai, taip pat tarnautojai ir pareigūnai, policijos, teisėsaugos tarnybų, ryšių, transporto, sveikatos ir socialinės apsaugos bei kitų gyventojų aptarnavimo įstaigų vadovai, tarnautojai ir pareigūnai</w:t>
      </w:r>
      <w:r w:rsidRPr="00546E7F">
        <w:rPr>
          <w:rFonts w:ascii="Times New Roman" w:hAnsi="Times New Roman" w:cs="Times New Roman"/>
          <w:color w:val="444444"/>
          <w:spacing w:val="2"/>
          <w:sz w:val="24"/>
          <w:szCs w:val="24"/>
          <w:shd w:val="clear" w:color="auto" w:fill="FFFFFF"/>
        </w:rPr>
        <w:t xml:space="preserve">. </w:t>
      </w:r>
    </w:p>
    <w:p w:rsidR="009669DD" w:rsidRPr="00546E7F" w:rsidRDefault="009669DD" w:rsidP="009669DD">
      <w:pPr>
        <w:jc w:val="both"/>
        <w:rPr>
          <w:rFonts w:ascii="Times New Roman" w:hAnsi="Times New Roman" w:cs="Times New Roman"/>
          <w:color w:val="444444"/>
          <w:spacing w:val="2"/>
          <w:sz w:val="24"/>
          <w:szCs w:val="24"/>
          <w:shd w:val="clear" w:color="auto" w:fill="FFFFFF"/>
        </w:rPr>
      </w:pPr>
      <w:r w:rsidRPr="00546E7F">
        <w:rPr>
          <w:rFonts w:ascii="Times New Roman" w:hAnsi="Times New Roman" w:cs="Times New Roman"/>
          <w:color w:val="444444"/>
          <w:spacing w:val="2"/>
          <w:sz w:val="24"/>
          <w:szCs w:val="24"/>
          <w:shd w:val="clear" w:color="auto" w:fill="FFFFFF"/>
        </w:rPr>
        <w:t>Valstybinės kalbos mokėjimą reglamentuoja Lietuvos Respublikos Vyriausybės nutarimai: 2003 m. gruodžio 24 d. Lietuvos Respublikos Vyriausybės nutarimas Nr. 1688 „Dėl valstybinės kalbos mokėjimo kategorijų patvirtinimo ir įgyvendinimo“ ir 2003 m. gruodžio 24 d. Lietuvos Respublikos Vyriausybės nutarimas Nr. 1687 „Dėl valstybinės kalbos ir Lietuvos Respublikos Konstitucijos pagrindų egzaminų ir pažymėjimų išdavimo tvarkos patvirtinimo“.</w:t>
      </w:r>
    </w:p>
    <w:p w:rsidR="00546E7F" w:rsidRPr="00546E7F" w:rsidRDefault="00702F81" w:rsidP="009669DD">
      <w:pPr>
        <w:jc w:val="both"/>
        <w:rPr>
          <w:rFonts w:ascii="Times New Roman" w:hAnsi="Times New Roman" w:cs="Times New Roman"/>
          <w:color w:val="0000FF"/>
          <w:sz w:val="24"/>
          <w:szCs w:val="24"/>
          <w:shd w:val="clear" w:color="auto" w:fill="FFFFFF"/>
        </w:rPr>
      </w:pPr>
      <w:r w:rsidRPr="00546E7F">
        <w:rPr>
          <w:rFonts w:ascii="Times New Roman" w:hAnsi="Times New Roman" w:cs="Times New Roman"/>
          <w:color w:val="444444"/>
          <w:sz w:val="24"/>
          <w:szCs w:val="24"/>
          <w:shd w:val="clear" w:color="auto" w:fill="FFFFFF"/>
        </w:rPr>
        <w:t>Valstybinės kalbos mokėjimo ir Lietuvos Respublikos Konstitucijos pagrindų egzaminai organizuojami ir vykdomi Trakų suaugusiųjų mokykloje (Birutės g. 42, Trakai) pagal Nacionalinio egzaminų centro direktoriaus p</w:t>
      </w:r>
      <w:r w:rsidR="005314F5" w:rsidRPr="00546E7F">
        <w:rPr>
          <w:rFonts w:ascii="Times New Roman" w:hAnsi="Times New Roman" w:cs="Times New Roman"/>
          <w:color w:val="444444"/>
          <w:sz w:val="24"/>
          <w:szCs w:val="24"/>
          <w:shd w:val="clear" w:color="auto" w:fill="FFFFFF"/>
        </w:rPr>
        <w:t>atvirtintą metinį tvarkaraštį.</w:t>
      </w:r>
      <w:r w:rsidR="00546E7F" w:rsidRPr="00546E7F">
        <w:rPr>
          <w:rFonts w:ascii="Times New Roman" w:hAnsi="Times New Roman" w:cs="Times New Roman"/>
          <w:color w:val="444444"/>
          <w:sz w:val="24"/>
          <w:szCs w:val="24"/>
          <w:shd w:val="clear" w:color="auto" w:fill="FFFFFF"/>
        </w:rPr>
        <w:t xml:space="preserve"> Informacija </w:t>
      </w:r>
      <w:r w:rsidR="00546E7F">
        <w:rPr>
          <w:rFonts w:ascii="Times New Roman" w:hAnsi="Times New Roman" w:cs="Times New Roman"/>
          <w:color w:val="444444"/>
          <w:sz w:val="24"/>
          <w:szCs w:val="24"/>
          <w:shd w:val="clear" w:color="auto" w:fill="FFFFFF"/>
        </w:rPr>
        <w:t>teikiama</w:t>
      </w:r>
      <w:r w:rsidR="00977466" w:rsidRPr="00546E7F">
        <w:rPr>
          <w:rFonts w:ascii="Times New Roman" w:hAnsi="Times New Roman" w:cs="Times New Roman"/>
          <w:color w:val="444444"/>
          <w:sz w:val="24"/>
          <w:szCs w:val="24"/>
          <w:shd w:val="clear" w:color="auto" w:fill="FFFFFF"/>
        </w:rPr>
        <w:t xml:space="preserve"> tel. (8 528) 51 619, el. p.</w:t>
      </w:r>
      <w:r w:rsidR="00977466" w:rsidRPr="00546E7F">
        <w:rPr>
          <w:rStyle w:val="apple-converted-space"/>
          <w:rFonts w:ascii="Times New Roman" w:hAnsi="Times New Roman" w:cs="Times New Roman"/>
          <w:color w:val="444444"/>
          <w:sz w:val="24"/>
          <w:szCs w:val="24"/>
          <w:shd w:val="clear" w:color="auto" w:fill="FFFFFF"/>
        </w:rPr>
        <w:t> </w:t>
      </w:r>
      <w:hyperlink r:id="rId4" w:history="1">
        <w:r w:rsidR="00546E7F" w:rsidRPr="00546E7F">
          <w:rPr>
            <w:rStyle w:val="Hyperlink"/>
            <w:rFonts w:ascii="Times New Roman" w:hAnsi="Times New Roman" w:cs="Times New Roman"/>
            <w:sz w:val="24"/>
            <w:szCs w:val="24"/>
            <w:shd w:val="clear" w:color="auto" w:fill="FFFFFF"/>
          </w:rPr>
          <w:t>info@tsmokykla.lt</w:t>
        </w:r>
      </w:hyperlink>
      <w:r w:rsidR="00546E7F" w:rsidRPr="00546E7F">
        <w:rPr>
          <w:rFonts w:ascii="Times New Roman" w:hAnsi="Times New Roman" w:cs="Times New Roman"/>
          <w:color w:val="0000FF"/>
          <w:sz w:val="24"/>
          <w:szCs w:val="24"/>
          <w:shd w:val="clear" w:color="auto" w:fill="FFFFFF"/>
        </w:rPr>
        <w:t xml:space="preserve"> </w:t>
      </w:r>
      <w:r w:rsidR="00977466" w:rsidRPr="00546E7F">
        <w:rPr>
          <w:rFonts w:ascii="Times New Roman" w:hAnsi="Times New Roman" w:cs="Times New Roman"/>
          <w:color w:val="0000FF"/>
          <w:sz w:val="24"/>
          <w:szCs w:val="24"/>
          <w:shd w:val="clear" w:color="auto" w:fill="FFFFFF"/>
        </w:rPr>
        <w:t xml:space="preserve"> </w:t>
      </w:r>
    </w:p>
    <w:p w:rsidR="00702F81" w:rsidRPr="00546E7F" w:rsidRDefault="005314F5" w:rsidP="009669DD">
      <w:pPr>
        <w:jc w:val="both"/>
        <w:rPr>
          <w:rFonts w:ascii="Times New Roman" w:hAnsi="Times New Roman" w:cs="Times New Roman"/>
          <w:color w:val="444444"/>
          <w:sz w:val="24"/>
          <w:szCs w:val="24"/>
          <w:shd w:val="clear" w:color="auto" w:fill="FFFFFF"/>
        </w:rPr>
      </w:pPr>
      <w:r w:rsidRPr="00546E7F">
        <w:rPr>
          <w:rStyle w:val="Strong"/>
          <w:rFonts w:ascii="Times New Roman" w:hAnsi="Times New Roman" w:cs="Times New Roman"/>
          <w:b w:val="0"/>
          <w:color w:val="444444"/>
          <w:sz w:val="24"/>
          <w:szCs w:val="24"/>
          <w:shd w:val="clear" w:color="auto" w:fill="FFFFFF"/>
        </w:rPr>
        <w:t>Informacija apie egzaminus:</w:t>
      </w:r>
      <w:r w:rsidRPr="00546E7F">
        <w:rPr>
          <w:rStyle w:val="Strong"/>
          <w:rFonts w:ascii="Times New Roman" w:hAnsi="Times New Roman" w:cs="Times New Roman"/>
          <w:color w:val="444444"/>
          <w:sz w:val="24"/>
          <w:szCs w:val="24"/>
          <w:shd w:val="clear" w:color="auto" w:fill="FFFFFF"/>
        </w:rPr>
        <w:t xml:space="preserve"> </w:t>
      </w:r>
      <w:hyperlink r:id="rId5" w:history="1">
        <w:r w:rsidRPr="00546E7F">
          <w:rPr>
            <w:rStyle w:val="Hyperlink"/>
            <w:rFonts w:ascii="Times New Roman" w:hAnsi="Times New Roman" w:cs="Times New Roman"/>
            <w:sz w:val="24"/>
            <w:szCs w:val="24"/>
            <w:shd w:val="clear" w:color="auto" w:fill="FFFFFF"/>
          </w:rPr>
          <w:t>http://www.tsmokykla.lt/index.php/konstitucijos-pagrindu-egzaminas</w:t>
        </w:r>
      </w:hyperlink>
      <w:r w:rsidRPr="00546E7F">
        <w:rPr>
          <w:rFonts w:ascii="Times New Roman" w:hAnsi="Times New Roman" w:cs="Times New Roman"/>
          <w:color w:val="444444"/>
          <w:sz w:val="24"/>
          <w:szCs w:val="24"/>
          <w:shd w:val="clear" w:color="auto" w:fill="FFFFFF"/>
        </w:rPr>
        <w:t xml:space="preserve">  </w:t>
      </w:r>
    </w:p>
    <w:p w:rsidR="009669DD" w:rsidRPr="00425565" w:rsidRDefault="00425565" w:rsidP="009669DD">
      <w:pPr>
        <w:jc w:val="both"/>
        <w:rPr>
          <w:rFonts w:ascii="Times New Roman" w:hAnsi="Times New Roman" w:cs="Times New Roman"/>
          <w:i/>
          <w:sz w:val="18"/>
          <w:szCs w:val="18"/>
        </w:rPr>
      </w:pPr>
      <w:r w:rsidRPr="00425565">
        <w:rPr>
          <w:rFonts w:ascii="Times New Roman" w:hAnsi="Times New Roman" w:cs="Times New Roman"/>
          <w:i/>
          <w:sz w:val="18"/>
          <w:szCs w:val="18"/>
        </w:rPr>
        <w:t xml:space="preserve">Parengta </w:t>
      </w:r>
      <w:r w:rsidR="00424055">
        <w:rPr>
          <w:rFonts w:ascii="Times New Roman" w:hAnsi="Times New Roman" w:cs="Times New Roman"/>
          <w:i/>
          <w:sz w:val="18"/>
          <w:szCs w:val="18"/>
        </w:rPr>
        <w:t>2018 m. birželio 1</w:t>
      </w:r>
      <w:r w:rsidRPr="00425565">
        <w:rPr>
          <w:rFonts w:ascii="Times New Roman" w:hAnsi="Times New Roman" w:cs="Times New Roman"/>
          <w:i/>
          <w:sz w:val="18"/>
          <w:szCs w:val="18"/>
        </w:rPr>
        <w:t xml:space="preserve"> d. </w:t>
      </w:r>
    </w:p>
    <w:sectPr w:rsidR="009669DD" w:rsidRPr="00425565" w:rsidSect="00DE00A9">
      <w:pgSz w:w="11906" w:h="16838"/>
      <w:pgMar w:top="1701"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A00002EF" w:usb1="4000207B" w:usb2="00000000" w:usb3="00000000" w:csb0="0000009F" w:csb1="00000000"/>
  </w:font>
  <w:font w:name="Times New Roman">
    <w:panose1 w:val="02020603050405020304"/>
    <w:charset w:val="BA"/>
    <w:family w:val="roman"/>
    <w:pitch w:val="variable"/>
    <w:sig w:usb0="20002A87" w:usb1="80000000" w:usb2="00000008" w:usb3="00000000" w:csb0="000001FF" w:csb1="00000000"/>
  </w:font>
  <w:font w:name="Cambria">
    <w:panose1 w:val="02040503050406030204"/>
    <w:charset w:val="BA"/>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D738A5"/>
    <w:rsid w:val="00424055"/>
    <w:rsid w:val="00425565"/>
    <w:rsid w:val="005314F5"/>
    <w:rsid w:val="00546E7F"/>
    <w:rsid w:val="00702F81"/>
    <w:rsid w:val="00710AB9"/>
    <w:rsid w:val="009669DD"/>
    <w:rsid w:val="00977466"/>
    <w:rsid w:val="00D738A5"/>
    <w:rsid w:val="00DE00A9"/>
    <w:rsid w:val="00E6130B"/>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0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669DD"/>
  </w:style>
  <w:style w:type="character" w:styleId="Hyperlink">
    <w:name w:val="Hyperlink"/>
    <w:basedOn w:val="DefaultParagraphFont"/>
    <w:uiPriority w:val="99"/>
    <w:unhideWhenUsed/>
    <w:rsid w:val="009669DD"/>
    <w:rPr>
      <w:color w:val="0000FF"/>
      <w:u w:val="single"/>
    </w:rPr>
  </w:style>
  <w:style w:type="character" w:styleId="Strong">
    <w:name w:val="Strong"/>
    <w:basedOn w:val="DefaultParagraphFont"/>
    <w:uiPriority w:val="22"/>
    <w:qFormat/>
    <w:rsid w:val="00702F8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smokykla.lt/index.php/konstitucijos-pagrindu-egzaminas" TargetMode="External"/><Relationship Id="rId4" Type="http://schemas.openxmlformats.org/officeDocument/2006/relationships/hyperlink" Target="mailto:info@tsmokykla.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887</Words>
  <Characters>506</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a_kazakeviciute</dc:creator>
  <cp:keywords/>
  <dc:description/>
  <cp:lastModifiedBy>a_kazakeviciute</cp:lastModifiedBy>
  <cp:revision>6</cp:revision>
  <dcterms:created xsi:type="dcterms:W3CDTF">2018-06-01T08:45:00Z</dcterms:created>
  <dcterms:modified xsi:type="dcterms:W3CDTF">2018-06-01T11:31:00Z</dcterms:modified>
</cp:coreProperties>
</file>