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8A26" w14:textId="1F63A870" w:rsidR="00C07BA4" w:rsidRDefault="00E9267D" w:rsidP="00251D9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>UGDYMO TURINIO ATNAUJINIMAS</w:t>
      </w:r>
      <w:r w:rsidR="00F32512"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  <w:r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„KAS VYKSTA</w:t>
      </w:r>
      <w:r w:rsidR="00112D1C"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ŠALYJE IR SAVIVALDYBĖJE</w:t>
      </w:r>
      <w:r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>“</w:t>
      </w:r>
    </w:p>
    <w:p w14:paraId="349C52B1" w14:textId="7C006094" w:rsidR="001B6D8F" w:rsidRPr="007418B6" w:rsidRDefault="005D0FCB" w:rsidP="007418B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noProof/>
        </w:rPr>
        <w:drawing>
          <wp:inline distT="0" distB="0" distL="0" distR="0" wp14:anchorId="601F9629" wp14:editId="36D08833">
            <wp:extent cx="5867400" cy="3571875"/>
            <wp:effectExtent l="0" t="0" r="0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DAEA2" w14:textId="6C1D0E7D" w:rsidR="00AA5A86" w:rsidRPr="00251D91" w:rsidRDefault="00317DA6" w:rsidP="00251D9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>Atnaujinamo ugdymo turinio pagrindinės kryptys</w:t>
      </w:r>
      <w:r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</w:p>
    <w:p w14:paraId="777D81D3" w14:textId="1DB3272E" w:rsidR="00317DA6" w:rsidRPr="00251D91" w:rsidRDefault="00317DA6" w:rsidP="00251D91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>Stiprinti asmens savybių ir vertybių ugdymą.</w:t>
      </w:r>
    </w:p>
    <w:p w14:paraId="72DACF2B" w14:textId="77777777" w:rsidR="007418B6" w:rsidRDefault="00317DA6" w:rsidP="00720D9D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A3593">
        <w:rPr>
          <w:rFonts w:ascii="Times New Roman" w:hAnsi="Times New Roman" w:cs="Times New Roman"/>
          <w:sz w:val="24"/>
          <w:szCs w:val="24"/>
          <w:lang w:val="lt-LT"/>
        </w:rPr>
        <w:t>Sukurti sąlygas kiekvienam mokiniui įgyti aukštesnius pasiekimus, suteikiant tvirtus ir tvarius</w:t>
      </w:r>
    </w:p>
    <w:p w14:paraId="121F2B19" w14:textId="53F7E311" w:rsidR="000034DD" w:rsidRPr="007418B6" w:rsidRDefault="00317DA6" w:rsidP="007418B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418B6">
        <w:rPr>
          <w:rFonts w:ascii="Times New Roman" w:hAnsi="Times New Roman" w:cs="Times New Roman"/>
          <w:sz w:val="24"/>
          <w:szCs w:val="24"/>
          <w:lang w:val="lt-LT"/>
        </w:rPr>
        <w:t>žinių pagrindus.</w:t>
      </w:r>
    </w:p>
    <w:p w14:paraId="76846A7B" w14:textId="63BB42E4" w:rsidR="00112D1C" w:rsidRPr="00251D91" w:rsidRDefault="001B6D8F" w:rsidP="00251D9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Atnaujinamo ugdymo turinio pagrindiniai principai: kompetencijomis grįstas ugdymas, atitiktis vaiko raidos tarpsniams, </w:t>
      </w:r>
      <w:proofErr w:type="spellStart"/>
      <w:r w:rsidRPr="00251D91">
        <w:rPr>
          <w:rFonts w:ascii="Times New Roman" w:hAnsi="Times New Roman" w:cs="Times New Roman"/>
          <w:sz w:val="24"/>
          <w:szCs w:val="24"/>
          <w:lang w:val="lt-LT"/>
        </w:rPr>
        <w:t>tarpdalykinė</w:t>
      </w:r>
      <w:proofErr w:type="spellEnd"/>
      <w:r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integracija, atskirų integruojamųjų programų integracija ir mokytojo pasirenkama 30 procentų ugdymo turinio dalis.</w:t>
      </w:r>
    </w:p>
    <w:p w14:paraId="41C2B728" w14:textId="02625BC8" w:rsidR="00664331" w:rsidRPr="00251D91" w:rsidRDefault="00FB0A44" w:rsidP="00251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ab/>
      </w:r>
      <w:r w:rsidR="00326933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Nors nuo </w:t>
      </w:r>
      <w:r w:rsidR="00326933" w:rsidRPr="00251D91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2022–2023 mokslo metų planuojamas atnaujintų pradinio, pagrindinio bei vidurinio ugdymo programų diegimas šalies bendrojo ugdymo mokyklose, tačiau pasirengimo laikotarpiu siekiama mokytojams padėti sėkmingai pasirengti dirbti</w:t>
      </w:r>
      <w:r w:rsidR="001E7F0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</w:t>
      </w:r>
      <w:r w:rsidR="001E7F0E" w:rsidRPr="00666051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pagal atnaujintą ugdymo turinį</w:t>
      </w:r>
      <w:r w:rsidR="00326933" w:rsidRPr="00251D91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.</w:t>
      </w:r>
      <w:r w:rsidR="00326933"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D5461D" w:rsidRPr="00251D91">
        <w:rPr>
          <w:rFonts w:ascii="Times New Roman" w:hAnsi="Times New Roman" w:cs="Times New Roman"/>
          <w:sz w:val="24"/>
          <w:szCs w:val="24"/>
          <w:lang w:val="lt-LT"/>
        </w:rPr>
        <w:t>Išsamiau galima ir siūloma susipažinti su parengtais dokumentais, kita informacija Nacionalinės švietimo agentūros specialia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D5461D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sukurto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>je</w:t>
      </w:r>
      <w:r w:rsidR="00D5461D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svetainė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>je</w:t>
      </w:r>
      <w:r w:rsidR="00D5461D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„Mokykla2030“. Jau parengti ir patalpinti projektai: Vaiko raidos aprašo, </w:t>
      </w:r>
      <w:r w:rsidR="00C05ED8" w:rsidRPr="00251D91">
        <w:rPr>
          <w:rFonts w:ascii="Times New Roman" w:hAnsi="Times New Roman" w:cs="Times New Roman"/>
          <w:sz w:val="24"/>
          <w:szCs w:val="24"/>
          <w:lang w:val="lt-LT"/>
        </w:rPr>
        <w:t>šešių (komunikavimo, kultūrinės, kūrybiškumo, pažinimo, pilietiškumo, socialinės emocinės ir sveikos gyvensenos) kompetencijų</w:t>
      </w:r>
      <w:r w:rsidR="00E21FCF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ir jų raidos nuo 1 iki 12 kl.</w:t>
      </w:r>
      <w:r w:rsidR="00C05ED8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aprašai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>. Taip pat parengti ir paviešinti pradinio ir pagrindinio ugdymo bendrųjų programų</w:t>
      </w:r>
      <w:r w:rsidR="00D5461D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>projektai, su kuriais kviečiami visos šalies pedagogai susipažinti, išanalizuoti, aptarti mokytojų metodinėse grupėse ir teikti past</w:t>
      </w:r>
      <w:r w:rsidR="00533B08" w:rsidRPr="00251D91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533B08" w:rsidRPr="00251D91">
        <w:rPr>
          <w:rFonts w:ascii="Times New Roman" w:hAnsi="Times New Roman" w:cs="Times New Roman"/>
          <w:sz w:val="24"/>
          <w:szCs w:val="24"/>
          <w:lang w:val="lt-LT"/>
        </w:rPr>
        <w:t>ėjimus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>, pasiūlymus</w:t>
      </w:r>
      <w:r w:rsidR="00730D77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ir įžvalgas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iki 2021 m. gegužės 15 d.</w:t>
      </w:r>
      <w:r w:rsidR="00326391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el. p. adresu </w:t>
      </w:r>
      <w:hyperlink r:id="rId6" w:history="1">
        <w:r w:rsidR="00326391" w:rsidRPr="00251D9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lang w:val="lt-LT"/>
          </w:rPr>
          <w:t>mokykla2030@nsa.smm.lt</w:t>
        </w:r>
      </w:hyperlink>
      <w:r w:rsidR="001A3593">
        <w:rPr>
          <w:rFonts w:ascii="Times New Roman" w:hAnsi="Times New Roman" w:cs="Times New Roman"/>
          <w:sz w:val="24"/>
          <w:szCs w:val="24"/>
          <w:lang w:val="lt-LT"/>
        </w:rPr>
        <w:t xml:space="preserve"> .</w:t>
      </w:r>
      <w:r w:rsidR="00326391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D278F" w:rsidRPr="00251D91">
        <w:rPr>
          <w:rFonts w:ascii="Times New Roman" w:hAnsi="Times New Roman" w:cs="Times New Roman"/>
          <w:sz w:val="24"/>
          <w:szCs w:val="24"/>
          <w:lang w:val="lt-LT"/>
        </w:rPr>
        <w:t>Šiuo metu ruošiamasi atnaujintas bendrąsias programas pateikti skaitmeninėje erdvėje bei sukurti pažangos vertinimo įrankį, skirtą stebėti mokinių pasiekimus kompetencijų ugdymo ir bendrųjų programų atžvilgiu.</w:t>
      </w:r>
    </w:p>
    <w:p w14:paraId="558B1CD6" w14:textId="0CDED565" w:rsidR="00112D1C" w:rsidRPr="00251D91" w:rsidRDefault="00B046C7" w:rsidP="00251D91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Pažymėtina, kad </w:t>
      </w:r>
      <w:r w:rsidR="005C4FF4" w:rsidRPr="00251D91">
        <w:rPr>
          <w:rFonts w:ascii="Times New Roman" w:hAnsi="Times New Roman" w:cs="Times New Roman"/>
          <w:sz w:val="24"/>
          <w:szCs w:val="24"/>
          <w:lang w:val="lt-LT"/>
        </w:rPr>
        <w:t>šiais</w:t>
      </w:r>
      <w:r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mokslo metais vyksta itin intensyvūs ir informatyvūs atnaujinamo ugdymo turinio veiksmų </w:t>
      </w:r>
      <w:r w:rsidR="00D74967" w:rsidRPr="00251D91">
        <w:rPr>
          <w:rFonts w:ascii="Times New Roman" w:hAnsi="Times New Roman" w:cs="Times New Roman"/>
          <w:sz w:val="24"/>
          <w:szCs w:val="24"/>
          <w:lang w:val="lt-LT"/>
        </w:rPr>
        <w:t>pristatymo susitikimai, viešinimo darbai</w:t>
      </w:r>
      <w:r w:rsidR="00A06C99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ir dokumentų rengimas bei jų pristatymas įvairių sričių ir mokomųjų dalykų pedagogams.</w:t>
      </w:r>
      <w:r w:rsidR="00326933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C4FF4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Nuo 2021 m. sausio 12 d. kiekvieno mėnesio </w:t>
      </w:r>
      <w:r w:rsidR="005C4FF4" w:rsidRPr="00251D91">
        <w:rPr>
          <w:rFonts w:ascii="Times New Roman" w:hAnsi="Times New Roman" w:cs="Times New Roman"/>
          <w:sz w:val="24"/>
          <w:szCs w:val="24"/>
          <w:lang w:val="lt-LT"/>
        </w:rPr>
        <w:lastRenderedPageBreak/>
        <w:t>antradieniais vyksta ugdymo turinio atnaujinimo mokomieji susitikimai su savivaldybių švietimo centrų</w:t>
      </w:r>
      <w:r w:rsidR="001A35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C4FF4" w:rsidRPr="00251D91">
        <w:rPr>
          <w:rFonts w:ascii="Times New Roman" w:hAnsi="Times New Roman" w:cs="Times New Roman"/>
          <w:sz w:val="24"/>
          <w:szCs w:val="24"/>
          <w:lang w:val="lt-LT"/>
        </w:rPr>
        <w:t>/</w:t>
      </w:r>
      <w:r w:rsidR="001A359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C4FF4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skyrių atstovais, </w:t>
      </w:r>
      <w:r w:rsidR="00A93B3F" w:rsidRPr="00251D91">
        <w:rPr>
          <w:rFonts w:ascii="Times New Roman" w:hAnsi="Times New Roman" w:cs="Times New Roman"/>
          <w:sz w:val="24"/>
          <w:szCs w:val="24"/>
          <w:lang w:val="lt-LT"/>
        </w:rPr>
        <w:t>nuo vasario 24 d.</w:t>
      </w:r>
      <w:r w:rsidR="004D7CCB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kiekvieno mėnesio paskutinį trečiadienį</w:t>
      </w:r>
      <w:r w:rsidR="00A93B3F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– su savivaldybių ugdymo turinio atnaujinimo</w:t>
      </w:r>
      <w:r w:rsidR="00B522CA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(UTA)</w:t>
      </w:r>
      <w:r w:rsidR="00A93B3F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suburtomis komandomis</w:t>
      </w:r>
      <w:r w:rsidR="004D7CCB" w:rsidRPr="00251D9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A93B3F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D7CCB" w:rsidRPr="00251D91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4A7744" w:rsidRPr="00251D91">
        <w:rPr>
          <w:rFonts w:ascii="Times New Roman" w:hAnsi="Times New Roman" w:cs="Times New Roman"/>
          <w:sz w:val="24"/>
          <w:szCs w:val="24"/>
          <w:lang w:val="lt-LT"/>
        </w:rPr>
        <w:t>iekvieno mėnesio paskutinį penktadienį visos šalies pedagogus</w:t>
      </w:r>
      <w:r w:rsidR="003D7037" w:rsidRPr="00251D91">
        <w:rPr>
          <w:rFonts w:ascii="Times New Roman" w:hAnsi="Times New Roman" w:cs="Times New Roman"/>
          <w:sz w:val="24"/>
          <w:szCs w:val="24"/>
          <w:lang w:val="lt-LT"/>
        </w:rPr>
        <w:t>, socialinius partnerius</w:t>
      </w:r>
      <w:r w:rsidR="004A7744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Nacionalinė švietimo agentūra kviečia į </w:t>
      </w:r>
      <w:r w:rsidR="003D7037" w:rsidRPr="00251D91">
        <w:rPr>
          <w:rFonts w:ascii="Times New Roman" w:hAnsi="Times New Roman" w:cs="Times New Roman"/>
          <w:sz w:val="24"/>
          <w:szCs w:val="24"/>
          <w:lang w:val="lt-LT"/>
        </w:rPr>
        <w:t>vaizdo konferencijas „Ugdymo turinio atnaujinimas: kas vyksta?“</w:t>
      </w:r>
      <w:r w:rsidR="00A93B3F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, o 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>balandžio 14 d. prasidėjo tęstiniai susitikimai su savivaldybių mokyklų direktoriais ir direktorių pavaduotojais ugdymu</w:t>
      </w:r>
      <w:r w:rsidR="00B159DE" w:rsidRPr="00251D91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CD7586" w:rsidRPr="00251D9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11415B5" w14:textId="21750C72" w:rsidR="005B2680" w:rsidRPr="00251D91" w:rsidRDefault="00730D77" w:rsidP="00251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>Kas laukia?</w:t>
      </w:r>
      <w:r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01713" w:rsidRPr="00251D91">
        <w:rPr>
          <w:rFonts w:ascii="Times New Roman" w:hAnsi="Times New Roman" w:cs="Times New Roman"/>
          <w:sz w:val="24"/>
          <w:szCs w:val="24"/>
          <w:lang w:val="lt-LT"/>
        </w:rPr>
        <w:t>Šių metų gegužės–</w:t>
      </w:r>
      <w:r w:rsidR="00C35BCC" w:rsidRPr="00251D91">
        <w:rPr>
          <w:rFonts w:ascii="Times New Roman" w:hAnsi="Times New Roman" w:cs="Times New Roman"/>
          <w:sz w:val="24"/>
          <w:szCs w:val="24"/>
          <w:lang w:val="lt-LT"/>
        </w:rPr>
        <w:t>liepos</w:t>
      </w:r>
      <w:r w:rsidR="00C01713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mėn. vyks</w:t>
      </w:r>
      <w:r w:rsidR="00C35BCC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savivaldybių UTA komandų mokymų temų poreikių tyrimas</w:t>
      </w:r>
      <w:r w:rsidR="00C01713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EA08A7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savivaldybių mokyklų mokytojų atranka į mokymus, </w:t>
      </w:r>
      <w:r w:rsidR="00C01713" w:rsidRPr="00251D91">
        <w:rPr>
          <w:rFonts w:ascii="Times New Roman" w:hAnsi="Times New Roman" w:cs="Times New Roman"/>
          <w:sz w:val="24"/>
          <w:szCs w:val="24"/>
          <w:lang w:val="lt-LT"/>
        </w:rPr>
        <w:t>vyksiančius 2021 m. spalio</w:t>
      </w:r>
      <w:r w:rsidR="00B522CA" w:rsidRPr="00251D91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C01713" w:rsidRPr="00251D91">
        <w:rPr>
          <w:rFonts w:ascii="Times New Roman" w:hAnsi="Times New Roman" w:cs="Times New Roman"/>
          <w:sz w:val="24"/>
          <w:szCs w:val="24"/>
          <w:lang w:val="lt-LT"/>
        </w:rPr>
        <w:t>lapkričio mėn.</w:t>
      </w:r>
      <w:r w:rsidR="00EA08A7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01713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Rengiamas </w:t>
      </w:r>
      <w:r w:rsidR="00C26D6C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priešmokyklinio ir </w:t>
      </w:r>
      <w:r w:rsidR="00C01713" w:rsidRPr="00251D91">
        <w:rPr>
          <w:rFonts w:ascii="Times New Roman" w:hAnsi="Times New Roman" w:cs="Times New Roman"/>
          <w:sz w:val="24"/>
          <w:szCs w:val="24"/>
          <w:lang w:val="lt-LT"/>
        </w:rPr>
        <w:t>vidurinio ugdymo program</w:t>
      </w:r>
      <w:r w:rsidR="00C26D6C" w:rsidRPr="00251D91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C01713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ugdymo turinio atnaujinimas</w:t>
      </w:r>
      <w:r w:rsidR="00697B69" w:rsidRPr="00251D91">
        <w:rPr>
          <w:rFonts w:ascii="Times New Roman" w:hAnsi="Times New Roman" w:cs="Times New Roman"/>
          <w:sz w:val="24"/>
          <w:szCs w:val="24"/>
          <w:lang w:val="lt-LT"/>
        </w:rPr>
        <w:t>, skaitmeninio ugdymo turinio atskiri objektai</w:t>
      </w:r>
      <w:r w:rsidR="00C01713" w:rsidRPr="00251D9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697B69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Numatyta paskelbti rekomendacijas dėl atnaujintų bendrųjų ugdymo programų įgyvendinimo. </w:t>
      </w:r>
      <w:r w:rsidR="008568EA" w:rsidRPr="00251D91">
        <w:rPr>
          <w:rFonts w:ascii="Times New Roman" w:hAnsi="Times New Roman" w:cs="Times New Roman"/>
          <w:sz w:val="24"/>
          <w:szCs w:val="24"/>
          <w:lang w:val="lt-LT"/>
        </w:rPr>
        <w:t>Bus kviečiamos savivaldybių mokyklos, norinčios išbandyti ir pradėti dirbti anksčiau pagal atnaujintas pradinio ir pagrindinio ugdymo programas.</w:t>
      </w:r>
      <w:r w:rsidR="005B2680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97B69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Visuminį </w:t>
      </w:r>
      <w:r w:rsidR="005B2680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atnaujintą ugdymo turinį </w:t>
      </w:r>
      <w:r w:rsidR="00697B69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planuojama </w:t>
      </w:r>
      <w:r w:rsidR="005B2680" w:rsidRPr="00251D91">
        <w:rPr>
          <w:rFonts w:ascii="Times New Roman" w:hAnsi="Times New Roman" w:cs="Times New Roman"/>
          <w:sz w:val="24"/>
          <w:szCs w:val="24"/>
          <w:lang w:val="lt-LT"/>
        </w:rPr>
        <w:t>įgyvendinti etapais ir pradėti ugdymą organizuoti pagal atnaujintas bendrąsias ugdymo programas:</w:t>
      </w:r>
    </w:p>
    <w:p w14:paraId="0596F1CC" w14:textId="3DF12E46" w:rsidR="005B2680" w:rsidRPr="00251D91" w:rsidRDefault="00B159DE" w:rsidP="00251D91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5B2680" w:rsidRPr="00251D91">
        <w:rPr>
          <w:rFonts w:ascii="Times New Roman" w:hAnsi="Times New Roman" w:cs="Times New Roman"/>
          <w:sz w:val="24"/>
          <w:szCs w:val="24"/>
          <w:lang w:val="lt-LT"/>
        </w:rPr>
        <w:t>uo 2022-09-01 priešmokyklinio ugdymo</w:t>
      </w:r>
      <w:r w:rsidR="00666051">
        <w:rPr>
          <w:rFonts w:ascii="Times New Roman" w:hAnsi="Times New Roman" w:cs="Times New Roman"/>
          <w:sz w:val="24"/>
          <w:szCs w:val="24"/>
          <w:lang w:val="lt-LT"/>
        </w:rPr>
        <w:t xml:space="preserve"> programoje</w:t>
      </w:r>
      <w:r w:rsidR="005B2680" w:rsidRPr="001E7F0E">
        <w:rPr>
          <w:rFonts w:ascii="Times New Roman" w:hAnsi="Times New Roman" w:cs="Times New Roman"/>
          <w:i/>
          <w:iCs/>
          <w:sz w:val="24"/>
          <w:szCs w:val="24"/>
          <w:lang w:val="lt-LT"/>
        </w:rPr>
        <w:t>;</w:t>
      </w:r>
    </w:p>
    <w:p w14:paraId="11699552" w14:textId="5E3D11C8" w:rsidR="00697B69" w:rsidRPr="00251D91" w:rsidRDefault="00B159DE" w:rsidP="00251D91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5B2680" w:rsidRPr="00251D91">
        <w:rPr>
          <w:rFonts w:ascii="Times New Roman" w:hAnsi="Times New Roman" w:cs="Times New Roman"/>
          <w:sz w:val="24"/>
          <w:szCs w:val="24"/>
          <w:lang w:val="lt-LT"/>
        </w:rPr>
        <w:t>uo 2023-09-01 pradinio ugdymo 1, 3 klasėse, pagrindinio ugdymo 5, 7 , 9 klasėse ir vidurinio</w:t>
      </w:r>
    </w:p>
    <w:p w14:paraId="41F6012E" w14:textId="3C7BC7E0" w:rsidR="005B2680" w:rsidRPr="00251D91" w:rsidRDefault="005B2680" w:rsidP="00251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>ugdymo 11 klasėje;</w:t>
      </w:r>
    </w:p>
    <w:p w14:paraId="33BAF283" w14:textId="1A02BE29" w:rsidR="00697B69" w:rsidRPr="00251D91" w:rsidRDefault="00B159DE" w:rsidP="00251D91">
      <w:pPr>
        <w:pStyle w:val="Sraopastraip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5B2680" w:rsidRPr="00251D91">
        <w:rPr>
          <w:rFonts w:ascii="Times New Roman" w:hAnsi="Times New Roman" w:cs="Times New Roman"/>
          <w:sz w:val="24"/>
          <w:szCs w:val="24"/>
          <w:lang w:val="lt-LT"/>
        </w:rPr>
        <w:t>uo 2024-09-01 pradinio ugdymo 2,4 klasėse, pagrindinio ugdymo 6, 8, 10 klasėse ir vidurinio</w:t>
      </w:r>
    </w:p>
    <w:p w14:paraId="33E472B8" w14:textId="214E42A2" w:rsidR="005B2680" w:rsidRPr="00251D91" w:rsidRDefault="005B2680" w:rsidP="00251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>ugdymo 12 klasėje.</w:t>
      </w:r>
    </w:p>
    <w:p w14:paraId="61709B70" w14:textId="58F5DECA" w:rsidR="001E7F0E" w:rsidRDefault="00EB1F86" w:rsidP="00251D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251D91">
        <w:rPr>
          <w:rFonts w:ascii="Times New Roman" w:hAnsi="Times New Roman" w:cs="Times New Roman"/>
          <w:b/>
          <w:bCs/>
          <w:sz w:val="24"/>
          <w:szCs w:val="24"/>
          <w:lang w:val="lt-LT"/>
        </w:rPr>
        <w:t>Kas vyksta savivaldybėje?</w:t>
      </w:r>
      <w:r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6755C" w:rsidRPr="00251D91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uburta ir savivaldybės administracijos direktoriaus </w:t>
      </w:r>
      <w:r w:rsidR="00DF561B" w:rsidRPr="00251D91">
        <w:rPr>
          <w:rFonts w:ascii="Times New Roman" w:hAnsi="Times New Roman" w:cs="Times New Roman"/>
          <w:sz w:val="24"/>
          <w:szCs w:val="24"/>
          <w:lang w:val="lt-LT"/>
        </w:rPr>
        <w:t xml:space="preserve">2021 m. vasario 9 d. įsakymu Nr. P2E-98 patvirtinta 10 asmenų </w:t>
      </w:r>
      <w:r w:rsidR="00DF561B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Atnaujinamo ugdymo turinio įgyvendinimo koordinavimo (UTA) komanda. Savivaldybės UTA komandos vadove paskirta Švietimo skyriaus vedėja D</w:t>
      </w:r>
      <w:r w:rsidR="00666051">
        <w:rPr>
          <w:rFonts w:ascii="Times New Roman" w:eastAsia="Times New Roman" w:hAnsi="Times New Roman" w:cs="Times New Roman"/>
          <w:sz w:val="24"/>
          <w:szCs w:val="24"/>
          <w:lang w:val="lt-LT"/>
        </w:rPr>
        <w:t>alia</w:t>
      </w:r>
      <w:r w:rsidR="00DF561B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Dzigienė</w:t>
      </w:r>
      <w:r w:rsidR="00706A71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1E7F0E" w:rsidRPr="0066605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nariais – </w:t>
      </w:r>
      <w:r w:rsidR="00DF561B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Trakų švietimo centro direktorė </w:t>
      </w:r>
      <w:r w:rsidR="00DF561B" w:rsidRPr="00666051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="001E7F0E" w:rsidRPr="00666051">
        <w:rPr>
          <w:rFonts w:ascii="Times New Roman" w:eastAsia="Times New Roman" w:hAnsi="Times New Roman" w:cs="Times New Roman"/>
          <w:sz w:val="24"/>
          <w:szCs w:val="24"/>
          <w:lang w:val="lt-LT"/>
        </w:rPr>
        <w:t>ijolė</w:t>
      </w:r>
      <w:r w:rsidR="00DF561B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DF561B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Lisevičienė</w:t>
      </w:r>
      <w:proofErr w:type="spellEnd"/>
      <w:r w:rsidR="00DF561B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8D5FCA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Lentvario Motiejaus Šimelionio, Trakų Vytauto Didžiojo ir Trakų </w:t>
      </w:r>
      <w:r w:rsidR="00DF561B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gimnazijų, Lentvario pradinės mokyklos direktoriai, direktorių pavaduotojai ugdymui</w:t>
      </w:r>
      <w:r w:rsidR="006946A0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</w:t>
      </w:r>
      <w:r w:rsidR="00DF561B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Švietimo skyriaus specialistė</w:t>
      </w:r>
      <w:r w:rsidR="001E7F0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66051">
        <w:rPr>
          <w:rFonts w:ascii="Times New Roman" w:eastAsia="Times New Roman" w:hAnsi="Times New Roman" w:cs="Times New Roman"/>
          <w:sz w:val="24"/>
          <w:szCs w:val="24"/>
          <w:lang w:val="lt-LT"/>
        </w:rPr>
        <w:t>R. Žukienė</w:t>
      </w:r>
      <w:r w:rsidR="00DF561B" w:rsidRPr="00251D91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</w:t>
      </w:r>
      <w:r w:rsidR="00C8069C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Yra parengti projektai: Švietimo skyriaus vedėjo įsakymo „Dėl atnaujinamo ugdymo turinio įgyvendinimo koordinavimo komandos narių funkcijų“ ir Trakų rajono savivaldybės atnaujinto ugdymo turinio įgyvendinimo ir koordinavimo komandos 2021–2022 metų veiks</w:t>
      </w:r>
      <w:r w:rsidR="0046755C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="00C8069C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ų ir priemonių plano.</w:t>
      </w:r>
      <w:r w:rsidR="001C43C6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C8069C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Savivaldybės mokyklos el. paštu nuolat informuojamos apie </w:t>
      </w:r>
      <w:r w:rsidR="001C43C6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Švietimo, mokslo ir sporto ministerijos, Nacionalinės švietimo agentūros </w:t>
      </w:r>
      <w:r w:rsidR="00C8069C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organizuojamus ir vykstančius renginius, skirtus atnaujinamam ugdymo turiniui.</w:t>
      </w:r>
      <w:r w:rsidR="001C43C6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Informaciniuose mokomuosiuose renginiuose, vaizdo konferencijose kviečiami ir skatinami dalyvauti savivaldybės UTA komandos nariai, bendrojo ugdymo mokyklų vadovai, pagalbos mokiniui specialistai, mokomųjų dalykų mokytojai. </w:t>
      </w:r>
    </w:p>
    <w:p w14:paraId="399F9540" w14:textId="120B9570" w:rsidR="00302D79" w:rsidRPr="00251D91" w:rsidRDefault="001C43C6" w:rsidP="001E7F0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Visus dalykų mokytojus kviečiame aktyviai dalyvauti įvairiuose susitikimuose, diskusijose ir teikti pastebėjimus bei siūlymus dėl atnaujintų bendrųjų programų projektų.</w:t>
      </w:r>
    </w:p>
    <w:p w14:paraId="2CA97D2E" w14:textId="5108C785" w:rsidR="00112D1C" w:rsidRPr="00251D91" w:rsidRDefault="00302D79" w:rsidP="001E7F0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Tikėtina, kad savivaldybės mokyklose gegužės–birželio mėn. susiburs</w:t>
      </w:r>
      <w:r w:rsidR="001C43C6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aktyvios savanoriškos pedagogų komandos, kurios inicijuos, koordinuos atnaujinto ugdymo turinio įgyvendinimo procesus, teiks pagalbą mokyklų bendruomenėms. Tikimės su komandų pagalba atrinkti </w:t>
      </w:r>
      <w:r w:rsidR="00300123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rudenį vyksiantiems mokymams </w:t>
      </w:r>
      <w:r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pačius aktyviausius, </w:t>
      </w:r>
      <w:r w:rsidR="00300123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turinčius </w:t>
      </w:r>
      <w:r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pedagoginės</w:t>
      </w:r>
      <w:r w:rsidR="00300123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patirties, skaitmeninio raštingumo gebėjimų, išmanančius ugdymo inovacijas, pamokos sampratą, atitinkančią Geros mokyklos koncepciją, mokančius apibendrinti, sisteminti ir analizuoti informaciją, gebančius bendrauti ir bendradarbiauti mokytojus. Juk jie</w:t>
      </w:r>
      <w:r w:rsidR="005E5FE6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, dalyvavę mokymų programose,</w:t>
      </w:r>
      <w:r w:rsidR="00300123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neš žinią apie atnaujintas bendrąsias programas, </w:t>
      </w:r>
      <w:r w:rsidR="00300123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lastRenderedPageBreak/>
        <w:t xml:space="preserve">kolegoms padės perprasti turinį, inicijuos dalijimąsi savivaldybėje, kartu su kolegomis priims sprendimus dėl pasirengimo </w:t>
      </w:r>
      <w:r w:rsidR="005E5FE6" w:rsidRPr="00251D91">
        <w:rPr>
          <w:rFonts w:ascii="Times New Roman" w:eastAsia="Times New Roman" w:hAnsi="Times New Roman" w:cs="Times New Roman"/>
          <w:sz w:val="24"/>
          <w:szCs w:val="24"/>
          <w:lang w:val="lt-LT"/>
        </w:rPr>
        <w:t>dirbti pagal atnaujintas bendrąsias programas mokyklose.</w:t>
      </w:r>
    </w:p>
    <w:p w14:paraId="534E8FDF" w14:textId="07F234DB" w:rsidR="00112D1C" w:rsidRPr="00251D91" w:rsidRDefault="00112D1C" w:rsidP="00251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64C1AD2" w14:textId="60ADD6C9" w:rsidR="00112D1C" w:rsidRPr="00251D91" w:rsidRDefault="00112D1C" w:rsidP="00251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815B776" w14:textId="442BE68F" w:rsidR="00112D1C" w:rsidRPr="00251D91" w:rsidRDefault="00112D1C" w:rsidP="00251D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376A4F7" w14:textId="39A378D7" w:rsidR="00112D1C" w:rsidRPr="00251D91" w:rsidRDefault="00112D1C" w:rsidP="00251D9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F5F932A" w14:textId="209DA1E7" w:rsidR="00112D1C" w:rsidRPr="00251D91" w:rsidRDefault="00112D1C" w:rsidP="00251D9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sectPr w:rsidR="00112D1C" w:rsidRPr="00251D91" w:rsidSect="00251D9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AEA"/>
    <w:multiLevelType w:val="hybridMultilevel"/>
    <w:tmpl w:val="E742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5392"/>
    <w:multiLevelType w:val="hybridMultilevel"/>
    <w:tmpl w:val="784C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73"/>
    <w:rsid w:val="000034DD"/>
    <w:rsid w:val="000E23A5"/>
    <w:rsid w:val="00112D1C"/>
    <w:rsid w:val="001A3593"/>
    <w:rsid w:val="001B6D8F"/>
    <w:rsid w:val="001C43C6"/>
    <w:rsid w:val="001E7F0E"/>
    <w:rsid w:val="00235D74"/>
    <w:rsid w:val="00251D91"/>
    <w:rsid w:val="00300123"/>
    <w:rsid w:val="00302D79"/>
    <w:rsid w:val="0030558D"/>
    <w:rsid w:val="0031383D"/>
    <w:rsid w:val="00317DA6"/>
    <w:rsid w:val="00326391"/>
    <w:rsid w:val="00326933"/>
    <w:rsid w:val="00331BD7"/>
    <w:rsid w:val="003D7037"/>
    <w:rsid w:val="003F3EC6"/>
    <w:rsid w:val="00414E5F"/>
    <w:rsid w:val="0046755C"/>
    <w:rsid w:val="004A7744"/>
    <w:rsid w:val="004D7CCB"/>
    <w:rsid w:val="004F7E97"/>
    <w:rsid w:val="00500E98"/>
    <w:rsid w:val="00533B08"/>
    <w:rsid w:val="005755CF"/>
    <w:rsid w:val="005B2680"/>
    <w:rsid w:val="005C4FF4"/>
    <w:rsid w:val="005D0FCB"/>
    <w:rsid w:val="005E5FE6"/>
    <w:rsid w:val="00634385"/>
    <w:rsid w:val="00664331"/>
    <w:rsid w:val="00666051"/>
    <w:rsid w:val="006946A0"/>
    <w:rsid w:val="00697B69"/>
    <w:rsid w:val="006D278F"/>
    <w:rsid w:val="00706A71"/>
    <w:rsid w:val="00730D77"/>
    <w:rsid w:val="007418B6"/>
    <w:rsid w:val="00774A73"/>
    <w:rsid w:val="007D3F09"/>
    <w:rsid w:val="008568EA"/>
    <w:rsid w:val="00880000"/>
    <w:rsid w:val="008D5FCA"/>
    <w:rsid w:val="009B07B8"/>
    <w:rsid w:val="00A06C99"/>
    <w:rsid w:val="00A93B3F"/>
    <w:rsid w:val="00AA5A86"/>
    <w:rsid w:val="00B046C7"/>
    <w:rsid w:val="00B159DE"/>
    <w:rsid w:val="00B522CA"/>
    <w:rsid w:val="00C01713"/>
    <w:rsid w:val="00C05ED8"/>
    <w:rsid w:val="00C061F5"/>
    <w:rsid w:val="00C07BA4"/>
    <w:rsid w:val="00C26809"/>
    <w:rsid w:val="00C26D6C"/>
    <w:rsid w:val="00C35BCC"/>
    <w:rsid w:val="00C8069C"/>
    <w:rsid w:val="00CD7586"/>
    <w:rsid w:val="00D5461D"/>
    <w:rsid w:val="00D74967"/>
    <w:rsid w:val="00DF561B"/>
    <w:rsid w:val="00E13AC8"/>
    <w:rsid w:val="00E21FCF"/>
    <w:rsid w:val="00E40673"/>
    <w:rsid w:val="00E9267D"/>
    <w:rsid w:val="00EA08A7"/>
    <w:rsid w:val="00EB1F86"/>
    <w:rsid w:val="00EE3C18"/>
    <w:rsid w:val="00F32512"/>
    <w:rsid w:val="00F80F67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E706"/>
  <w15:chartTrackingRefBased/>
  <w15:docId w15:val="{2A92AEC8-98F1-436B-AF42-D7420D75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12D1C"/>
    <w:rPr>
      <w:b/>
      <w:bCs/>
    </w:rPr>
  </w:style>
  <w:style w:type="character" w:styleId="Emfaz">
    <w:name w:val="Emphasis"/>
    <w:basedOn w:val="Numatytasispastraiposriftas"/>
    <w:uiPriority w:val="20"/>
    <w:qFormat/>
    <w:rsid w:val="00112D1C"/>
    <w:rPr>
      <w:i/>
      <w:iCs/>
    </w:rPr>
  </w:style>
  <w:style w:type="paragraph" w:styleId="Sraopastraipa">
    <w:name w:val="List Paragraph"/>
    <w:basedOn w:val="prastasis"/>
    <w:uiPriority w:val="34"/>
    <w:qFormat/>
    <w:rsid w:val="00317DA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2639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26391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30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ykla2030@nsa.smm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Trakai</dc:creator>
  <cp:keywords/>
  <dc:description/>
  <cp:lastModifiedBy>Vytautas Trakai</cp:lastModifiedBy>
  <cp:revision>6</cp:revision>
  <dcterms:created xsi:type="dcterms:W3CDTF">2021-04-16T09:05:00Z</dcterms:created>
  <dcterms:modified xsi:type="dcterms:W3CDTF">2021-04-19T07:26:00Z</dcterms:modified>
</cp:coreProperties>
</file>