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797314" w14:textId="0EA7191B" w:rsidR="00422878" w:rsidRDefault="00FD602F" w:rsidP="00866BF6">
      <w:pPr>
        <w:pStyle w:val="paragraph"/>
        <w:spacing w:before="0" w:beforeAutospacing="0" w:after="0" w:afterAutospacing="0"/>
        <w:jc w:val="center"/>
        <w:textAlignment w:val="baseline"/>
        <w:rPr>
          <w:rStyle w:val="normaltextrun"/>
          <w:rFonts w:ascii="Calibri" w:hAnsi="Calibri" w:cs="Calibri"/>
          <w:b/>
          <w:bCs/>
          <w:sz w:val="32"/>
          <w:szCs w:val="32"/>
          <w:lang w:val="lt-LT"/>
        </w:rPr>
      </w:pPr>
      <w:bookmarkStart w:id="0" w:name="_GoBack"/>
      <w:bookmarkEnd w:id="0"/>
      <w:r>
        <w:rPr>
          <w:rStyle w:val="normaltextrun"/>
          <w:rFonts w:ascii="Calibri" w:hAnsi="Calibri" w:cs="Calibri"/>
          <w:b/>
          <w:bCs/>
          <w:sz w:val="32"/>
          <w:szCs w:val="32"/>
          <w:lang w:val="lt-LT"/>
        </w:rPr>
        <w:t>Siekdama padėti mokykloms stabdyti patyčias,</w:t>
      </w:r>
    </w:p>
    <w:p w14:paraId="7CF17293" w14:textId="138D516D" w:rsidR="00291475" w:rsidRDefault="00291475" w:rsidP="00866BF6">
      <w:pPr>
        <w:pStyle w:val="paragraph"/>
        <w:spacing w:before="0" w:beforeAutospacing="0" w:after="0" w:afterAutospacing="0"/>
        <w:jc w:val="center"/>
        <w:textAlignment w:val="baseline"/>
        <w:rPr>
          <w:rStyle w:val="normaltextrun"/>
          <w:rFonts w:ascii="Calibri" w:hAnsi="Calibri" w:cs="Calibri"/>
          <w:sz w:val="22"/>
          <w:szCs w:val="22"/>
          <w:lang w:val="lt-LT"/>
        </w:rPr>
      </w:pPr>
      <w:r w:rsidRPr="00291475">
        <w:rPr>
          <w:rStyle w:val="normaltextrun"/>
          <w:rFonts w:ascii="Calibri" w:hAnsi="Calibri" w:cs="Calibri"/>
          <w:b/>
          <w:bCs/>
          <w:sz w:val="32"/>
          <w:szCs w:val="32"/>
          <w:lang w:val="lt-LT"/>
        </w:rPr>
        <w:t xml:space="preserve">„Vaikų linija“ </w:t>
      </w:r>
      <w:r w:rsidR="00FD602F">
        <w:rPr>
          <w:rStyle w:val="normaltextrun"/>
          <w:rFonts w:ascii="Calibri" w:hAnsi="Calibri" w:cs="Calibri"/>
          <w:b/>
          <w:bCs/>
          <w:sz w:val="32"/>
          <w:szCs w:val="32"/>
          <w:lang w:val="lt-LT"/>
        </w:rPr>
        <w:t>pristato nemokamus mokymų kursus internete</w:t>
      </w:r>
    </w:p>
    <w:p w14:paraId="13F749CC" w14:textId="77777777" w:rsidR="00291475" w:rsidRDefault="00291475" w:rsidP="00291475">
      <w:pPr>
        <w:pStyle w:val="paragraph"/>
        <w:spacing w:before="0" w:beforeAutospacing="0" w:after="0" w:afterAutospacing="0"/>
        <w:jc w:val="both"/>
        <w:textAlignment w:val="baseline"/>
        <w:rPr>
          <w:rStyle w:val="normaltextrun"/>
          <w:rFonts w:ascii="Calibri" w:hAnsi="Calibri" w:cs="Calibri"/>
          <w:sz w:val="22"/>
          <w:szCs w:val="22"/>
          <w:lang w:val="lt-LT"/>
        </w:rPr>
      </w:pPr>
    </w:p>
    <w:p w14:paraId="5CF9049A" w14:textId="693F6015" w:rsidR="00E75807" w:rsidRPr="00DA4BFF" w:rsidRDefault="00FD602F" w:rsidP="00291475">
      <w:pPr>
        <w:pStyle w:val="paragraph"/>
        <w:spacing w:before="0" w:beforeAutospacing="0" w:after="0" w:afterAutospacing="0"/>
        <w:jc w:val="both"/>
        <w:textAlignment w:val="baseline"/>
        <w:rPr>
          <w:rStyle w:val="normaltextrun"/>
          <w:rFonts w:ascii="Calibri" w:hAnsi="Calibri" w:cs="Calibri"/>
          <w:b/>
          <w:bCs/>
          <w:sz w:val="22"/>
          <w:szCs w:val="22"/>
          <w:lang w:val="lt-LT"/>
        </w:rPr>
      </w:pPr>
      <w:r w:rsidRPr="00DA4BFF">
        <w:rPr>
          <w:rStyle w:val="normaltextrun"/>
          <w:rFonts w:ascii="Calibri" w:hAnsi="Calibri" w:cs="Calibri"/>
          <w:b/>
          <w:bCs/>
          <w:sz w:val="22"/>
          <w:szCs w:val="22"/>
          <w:lang w:val="lt-LT"/>
        </w:rPr>
        <w:t>Patyčių paplitimui mokyklose nemažėjant, „Vaikų linija“ pristato naują įrankį</w:t>
      </w:r>
      <w:r w:rsidR="00E75807" w:rsidRPr="00DA4BFF">
        <w:rPr>
          <w:rStyle w:val="normaltextrun"/>
          <w:rFonts w:ascii="Calibri" w:hAnsi="Calibri" w:cs="Calibri"/>
          <w:b/>
          <w:bCs/>
          <w:sz w:val="22"/>
          <w:szCs w:val="22"/>
          <w:lang w:val="lt-LT"/>
        </w:rPr>
        <w:t>, kuris padės</w:t>
      </w:r>
      <w:r w:rsidRPr="00DA4BFF">
        <w:rPr>
          <w:rStyle w:val="normaltextrun"/>
          <w:rFonts w:ascii="Calibri" w:hAnsi="Calibri" w:cs="Calibri"/>
          <w:b/>
          <w:bCs/>
          <w:sz w:val="22"/>
          <w:szCs w:val="22"/>
          <w:lang w:val="lt-LT"/>
        </w:rPr>
        <w:t xml:space="preserve"> </w:t>
      </w:r>
      <w:r w:rsidR="00291475" w:rsidRPr="00DA4BFF">
        <w:rPr>
          <w:rStyle w:val="normaltextrun"/>
          <w:rFonts w:ascii="Calibri" w:hAnsi="Calibri" w:cs="Calibri"/>
          <w:b/>
          <w:bCs/>
          <w:sz w:val="22"/>
          <w:szCs w:val="22"/>
          <w:lang w:val="lt-LT"/>
        </w:rPr>
        <w:t xml:space="preserve">ugdymo įstaigoms </w:t>
      </w:r>
      <w:r w:rsidR="00E75807" w:rsidRPr="00DA4BFF">
        <w:rPr>
          <w:rStyle w:val="normaltextrun"/>
          <w:rFonts w:ascii="Calibri" w:hAnsi="Calibri" w:cs="Calibri"/>
          <w:b/>
          <w:bCs/>
          <w:sz w:val="22"/>
          <w:szCs w:val="22"/>
          <w:lang w:val="lt-LT"/>
        </w:rPr>
        <w:t>rasti reikalingų</w:t>
      </w:r>
      <w:r w:rsidR="00291475" w:rsidRPr="00DA4BFF">
        <w:rPr>
          <w:rStyle w:val="normaltextrun"/>
          <w:rFonts w:ascii="Calibri" w:hAnsi="Calibri" w:cs="Calibri"/>
          <w:b/>
          <w:bCs/>
          <w:sz w:val="22"/>
          <w:szCs w:val="22"/>
          <w:lang w:val="lt-LT"/>
        </w:rPr>
        <w:t xml:space="preserve"> žinių</w:t>
      </w:r>
      <w:r w:rsidR="00E75807" w:rsidRPr="00DA4BFF">
        <w:rPr>
          <w:rStyle w:val="normaltextrun"/>
          <w:rFonts w:ascii="Calibri" w:hAnsi="Calibri" w:cs="Calibri"/>
          <w:b/>
          <w:bCs/>
          <w:sz w:val="22"/>
          <w:szCs w:val="22"/>
          <w:lang w:val="lt-LT"/>
        </w:rPr>
        <w:t xml:space="preserve"> ir metodų</w:t>
      </w:r>
      <w:r w:rsidR="00291475" w:rsidRPr="00DA4BFF">
        <w:rPr>
          <w:rStyle w:val="normaltextrun"/>
          <w:rFonts w:ascii="Calibri" w:hAnsi="Calibri" w:cs="Calibri"/>
          <w:b/>
          <w:bCs/>
          <w:sz w:val="22"/>
          <w:szCs w:val="22"/>
          <w:lang w:val="lt-LT"/>
        </w:rPr>
        <w:t>, kaip pastebėti ir stabdyti patyčias tarp mokinių</w:t>
      </w:r>
      <w:r w:rsidR="00E75807" w:rsidRPr="00DA4BFF">
        <w:rPr>
          <w:rStyle w:val="normaltextrun"/>
          <w:rFonts w:ascii="Calibri" w:hAnsi="Calibri" w:cs="Calibri"/>
          <w:b/>
          <w:bCs/>
          <w:sz w:val="22"/>
          <w:szCs w:val="22"/>
          <w:lang w:val="lt-LT"/>
        </w:rPr>
        <w:t>.</w:t>
      </w:r>
      <w:r w:rsidR="00291475" w:rsidRPr="00DA4BFF">
        <w:rPr>
          <w:rStyle w:val="normaltextrun"/>
          <w:rFonts w:ascii="Calibri" w:hAnsi="Calibri" w:cs="Calibri"/>
          <w:b/>
          <w:bCs/>
          <w:sz w:val="22"/>
          <w:szCs w:val="22"/>
          <w:lang w:val="lt-LT"/>
        </w:rPr>
        <w:t xml:space="preserve"> „Vaikų linija“ siūlo </w:t>
      </w:r>
      <w:r w:rsidR="00E75807" w:rsidRPr="00DA4BFF">
        <w:rPr>
          <w:rStyle w:val="normaltextrun"/>
          <w:rFonts w:ascii="Calibri" w:hAnsi="Calibri" w:cs="Calibri"/>
          <w:b/>
          <w:bCs/>
          <w:sz w:val="22"/>
          <w:szCs w:val="22"/>
          <w:lang w:val="lt-LT"/>
        </w:rPr>
        <w:t xml:space="preserve">mokykloms </w:t>
      </w:r>
      <w:r w:rsidR="00291475" w:rsidRPr="00DA4BFF">
        <w:rPr>
          <w:rStyle w:val="normaltextrun"/>
          <w:rFonts w:ascii="Calibri" w:hAnsi="Calibri" w:cs="Calibri"/>
          <w:b/>
          <w:bCs/>
          <w:sz w:val="22"/>
          <w:szCs w:val="22"/>
          <w:lang w:val="lt-LT"/>
        </w:rPr>
        <w:t>nemokamai naudotis dviem mokymų kursais internete</w:t>
      </w:r>
      <w:r w:rsidR="00E75807" w:rsidRPr="00DA4BFF">
        <w:rPr>
          <w:rStyle w:val="normaltextrun"/>
          <w:rFonts w:ascii="Calibri" w:hAnsi="Calibri" w:cs="Calibri"/>
          <w:b/>
          <w:bCs/>
          <w:sz w:val="22"/>
          <w:szCs w:val="22"/>
          <w:lang w:val="lt-LT"/>
        </w:rPr>
        <w:t xml:space="preserve">, adaptuotais iš </w:t>
      </w:r>
      <w:r w:rsidR="00291475" w:rsidRPr="00DA4BFF">
        <w:rPr>
          <w:rStyle w:val="normaltextrun"/>
          <w:rFonts w:ascii="Calibri" w:hAnsi="Calibri" w:cs="Calibri"/>
          <w:b/>
          <w:bCs/>
          <w:sz w:val="22"/>
          <w:szCs w:val="22"/>
          <w:lang w:val="lt-LT"/>
        </w:rPr>
        <w:t>Švedijos patyčių prevencijos organizacijos „</w:t>
      </w:r>
      <w:proofErr w:type="spellStart"/>
      <w:r w:rsidR="00291475" w:rsidRPr="00DA4BFF">
        <w:rPr>
          <w:rStyle w:val="normaltextrun"/>
          <w:rFonts w:ascii="Calibri" w:hAnsi="Calibri" w:cs="Calibri"/>
          <w:b/>
          <w:bCs/>
          <w:sz w:val="22"/>
          <w:szCs w:val="22"/>
          <w:lang w:val="lt-LT"/>
        </w:rPr>
        <w:t>Friends</w:t>
      </w:r>
      <w:proofErr w:type="spellEnd"/>
      <w:r w:rsidR="00291475" w:rsidRPr="00DA4BFF">
        <w:rPr>
          <w:rStyle w:val="normaltextrun"/>
          <w:rFonts w:ascii="Calibri" w:hAnsi="Calibri" w:cs="Calibri"/>
          <w:b/>
          <w:bCs/>
          <w:sz w:val="22"/>
          <w:szCs w:val="22"/>
          <w:lang w:val="lt-LT"/>
        </w:rPr>
        <w:t>“</w:t>
      </w:r>
      <w:r w:rsidR="00402027">
        <w:rPr>
          <w:rStyle w:val="normaltextrun"/>
          <w:rFonts w:ascii="Calibri" w:hAnsi="Calibri" w:cs="Calibri"/>
          <w:b/>
          <w:bCs/>
          <w:sz w:val="22"/>
          <w:szCs w:val="22"/>
          <w:lang w:val="lt-LT"/>
        </w:rPr>
        <w:t>.</w:t>
      </w:r>
    </w:p>
    <w:p w14:paraId="52F6D254" w14:textId="37024DDA" w:rsidR="00E75807" w:rsidRDefault="00E75807" w:rsidP="00291475">
      <w:pPr>
        <w:pStyle w:val="paragraph"/>
        <w:spacing w:before="0" w:beforeAutospacing="0" w:after="0" w:afterAutospacing="0"/>
        <w:jc w:val="both"/>
        <w:textAlignment w:val="baseline"/>
        <w:rPr>
          <w:rStyle w:val="normaltextrun"/>
          <w:rFonts w:ascii="Calibri" w:hAnsi="Calibri" w:cs="Calibri"/>
          <w:b/>
          <w:bCs/>
          <w:sz w:val="22"/>
          <w:szCs w:val="22"/>
          <w:lang w:val="lt-LT"/>
        </w:rPr>
      </w:pPr>
    </w:p>
    <w:p w14:paraId="12AF5A8B" w14:textId="31166535" w:rsidR="00615A7D" w:rsidRPr="00615A7D" w:rsidRDefault="00615A7D" w:rsidP="00615A7D">
      <w:pPr>
        <w:spacing w:after="0" w:line="240" w:lineRule="auto"/>
        <w:jc w:val="both"/>
        <w:rPr>
          <w:rFonts w:eastAsia="Times New Roman" w:cstheme="minorHAnsi"/>
          <w:lang w:val="lt-LT"/>
        </w:rPr>
      </w:pPr>
      <w:r>
        <w:rPr>
          <w:rFonts w:eastAsia="Times New Roman" w:cstheme="minorHAnsi"/>
          <w:lang w:val="lt-LT"/>
        </w:rPr>
        <w:t>„</w:t>
      </w:r>
      <w:r w:rsidRPr="00615A7D">
        <w:rPr>
          <w:rFonts w:eastAsia="Times New Roman" w:cstheme="minorHAnsi"/>
          <w:lang w:val="lt-LT"/>
        </w:rPr>
        <w:t>Patyčios ir žeminantis elgesys kuria toksišką aplinką mokykloje, sukelia kančias tūkstančiams Lietuvos vaikų. Patyčios savaime neišnyks iš mokyklų, tam reikia nuoseklaus ir kasdienio darbo bei visos mokyklos darbuotojų įsitraukimo. Taip pat reikia žinių ir įgūdžių, kaip atpažinti žeminantį elgesį ir kaip į jį reaguoti</w:t>
      </w:r>
      <w:r w:rsidR="00297AB3">
        <w:rPr>
          <w:rFonts w:eastAsia="Times New Roman" w:cstheme="minorHAnsi"/>
          <w:lang w:val="lt-LT"/>
        </w:rPr>
        <w:t xml:space="preserve">, – teigia „Vaikų linijos“ vadovas </w:t>
      </w:r>
      <w:proofErr w:type="spellStart"/>
      <w:r w:rsidR="00297AB3">
        <w:rPr>
          <w:rFonts w:eastAsia="Times New Roman" w:cstheme="minorHAnsi"/>
          <w:lang w:val="lt-LT"/>
        </w:rPr>
        <w:t>dr.Robertas</w:t>
      </w:r>
      <w:proofErr w:type="spellEnd"/>
      <w:r w:rsidR="00297AB3">
        <w:rPr>
          <w:rFonts w:eastAsia="Times New Roman" w:cstheme="minorHAnsi"/>
          <w:lang w:val="lt-LT"/>
        </w:rPr>
        <w:t xml:space="preserve"> Povilaitis. – </w:t>
      </w:r>
      <w:r w:rsidRPr="00615A7D">
        <w:rPr>
          <w:rFonts w:eastAsia="Times New Roman" w:cstheme="minorHAnsi"/>
          <w:lang w:val="lt-LT"/>
        </w:rPr>
        <w:t>Džiaugi</w:t>
      </w:r>
      <w:r w:rsidR="00297AB3">
        <w:rPr>
          <w:rFonts w:eastAsia="Times New Roman" w:cstheme="minorHAnsi"/>
          <w:lang w:val="lt-LT"/>
        </w:rPr>
        <w:t>amės</w:t>
      </w:r>
      <w:r w:rsidRPr="00615A7D">
        <w:rPr>
          <w:rFonts w:eastAsia="Times New Roman" w:cstheme="minorHAnsi"/>
          <w:lang w:val="lt-LT"/>
        </w:rPr>
        <w:t xml:space="preserve">, kad Švedijos </w:t>
      </w:r>
      <w:r w:rsidR="00297AB3">
        <w:rPr>
          <w:rFonts w:eastAsia="Times New Roman" w:cstheme="minorHAnsi"/>
          <w:lang w:val="lt-LT"/>
        </w:rPr>
        <w:t xml:space="preserve">patyčių prevencijos </w:t>
      </w:r>
      <w:r w:rsidRPr="00615A7D">
        <w:rPr>
          <w:rFonts w:eastAsia="Times New Roman" w:cstheme="minorHAnsi"/>
          <w:lang w:val="lt-LT"/>
        </w:rPr>
        <w:t xml:space="preserve">organizacija </w:t>
      </w:r>
      <w:r w:rsidR="00297AB3">
        <w:rPr>
          <w:rFonts w:eastAsia="Times New Roman" w:cstheme="minorHAnsi"/>
          <w:lang w:val="lt-LT"/>
        </w:rPr>
        <w:t>„</w:t>
      </w:r>
      <w:proofErr w:type="spellStart"/>
      <w:r w:rsidRPr="00615A7D">
        <w:rPr>
          <w:rFonts w:eastAsia="Times New Roman" w:cstheme="minorHAnsi"/>
          <w:lang w:val="lt-LT"/>
        </w:rPr>
        <w:t>Friends</w:t>
      </w:r>
      <w:proofErr w:type="spellEnd"/>
      <w:r w:rsidR="00297AB3">
        <w:rPr>
          <w:rFonts w:eastAsia="Times New Roman" w:cstheme="minorHAnsi"/>
          <w:lang w:val="lt-LT"/>
        </w:rPr>
        <w:t>“</w:t>
      </w:r>
      <w:r w:rsidRPr="00615A7D">
        <w:rPr>
          <w:rFonts w:eastAsia="Times New Roman" w:cstheme="minorHAnsi"/>
          <w:lang w:val="lt-LT"/>
        </w:rPr>
        <w:t xml:space="preserve"> geranoriškai leido adaptuoti Lietuvoje jų sukurtus mokymus.</w:t>
      </w:r>
      <w:r w:rsidR="00297AB3">
        <w:rPr>
          <w:rFonts w:eastAsia="Times New Roman" w:cstheme="minorHAnsi"/>
          <w:lang w:val="lt-LT"/>
        </w:rPr>
        <w:t xml:space="preserve"> Tikimės</w:t>
      </w:r>
      <w:r w:rsidR="00C93F7F">
        <w:rPr>
          <w:rFonts w:eastAsia="Times New Roman" w:cstheme="minorHAnsi"/>
          <w:lang w:val="lt-LT"/>
        </w:rPr>
        <w:t>, kad juose Lietuvos ugdymo įstaigų darbuotojai ras reikalingų žinių ir patarimų, kaip</w:t>
      </w:r>
      <w:r w:rsidR="00377B22">
        <w:rPr>
          <w:rFonts w:eastAsia="Times New Roman" w:cstheme="minorHAnsi"/>
          <w:lang w:val="lt-LT"/>
        </w:rPr>
        <w:t xml:space="preserve"> mažinti patyčių paplitimą tarp </w:t>
      </w:r>
      <w:r w:rsidR="00B77849">
        <w:rPr>
          <w:rFonts w:eastAsia="Times New Roman" w:cstheme="minorHAnsi"/>
          <w:lang w:val="lt-LT"/>
        </w:rPr>
        <w:t>mokinių</w:t>
      </w:r>
      <w:r w:rsidR="00377B22">
        <w:rPr>
          <w:rFonts w:eastAsia="Times New Roman" w:cstheme="minorHAnsi"/>
          <w:lang w:val="lt-LT"/>
        </w:rPr>
        <w:t>.“</w:t>
      </w:r>
    </w:p>
    <w:p w14:paraId="01B8C6F5" w14:textId="2E4A6E8F" w:rsidR="00525237" w:rsidRPr="00525237" w:rsidRDefault="00402027" w:rsidP="00402027">
      <w:pPr>
        <w:pStyle w:val="paragraph"/>
        <w:jc w:val="both"/>
        <w:textAlignment w:val="baseline"/>
        <w:rPr>
          <w:rStyle w:val="normaltextrun"/>
          <w:rFonts w:ascii="Calibri" w:hAnsi="Calibri" w:cs="Calibri"/>
          <w:sz w:val="22"/>
          <w:szCs w:val="22"/>
          <w:lang w:val="lt-LT"/>
        </w:rPr>
      </w:pPr>
      <w:r>
        <w:rPr>
          <w:rFonts w:cstheme="minorHAnsi"/>
          <w:noProof/>
          <w:lang w:val="lt-LT" w:eastAsia="lt-LT"/>
        </w:rPr>
        <w:drawing>
          <wp:anchor distT="0" distB="0" distL="114300" distR="114300" simplePos="0" relativeHeight="251658240" behindDoc="0" locked="0" layoutInCell="1" allowOverlap="1" wp14:anchorId="7880395D" wp14:editId="409035C3">
            <wp:simplePos x="0" y="0"/>
            <wp:positionH relativeFrom="margin">
              <wp:align>left</wp:align>
            </wp:positionH>
            <wp:positionV relativeFrom="paragraph">
              <wp:posOffset>210185</wp:posOffset>
            </wp:positionV>
            <wp:extent cx="3368040" cy="2252980"/>
            <wp:effectExtent l="0" t="0" r="3810" b="0"/>
            <wp:wrapSquare wrapText="bothSides"/>
            <wp:docPr id="13" name="Picture 13"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utdoor&#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368040" cy="2252980"/>
                    </a:xfrm>
                    <a:prstGeom prst="rect">
                      <a:avLst/>
                    </a:prstGeom>
                  </pic:spPr>
                </pic:pic>
              </a:graphicData>
            </a:graphic>
            <wp14:sizeRelH relativeFrom="margin">
              <wp14:pctWidth>0</wp14:pctWidth>
            </wp14:sizeRelH>
            <wp14:sizeRelV relativeFrom="margin">
              <wp14:pctHeight>0</wp14:pctHeight>
            </wp14:sizeRelV>
          </wp:anchor>
        </w:drawing>
      </w:r>
      <w:r w:rsidR="00291475">
        <w:rPr>
          <w:rStyle w:val="normaltextrun"/>
          <w:rFonts w:ascii="Calibri" w:hAnsi="Calibri" w:cs="Calibri"/>
          <w:sz w:val="22"/>
          <w:szCs w:val="22"/>
          <w:lang w:val="lt-LT"/>
        </w:rPr>
        <w:t xml:space="preserve">Mokymų kurse </w:t>
      </w:r>
      <w:hyperlink r:id="rId7" w:tgtFrame="_blank" w:history="1">
        <w:r w:rsidR="00291475">
          <w:rPr>
            <w:rStyle w:val="normaltextrun"/>
            <w:rFonts w:ascii="Calibri" w:hAnsi="Calibri" w:cs="Calibri"/>
            <w:color w:val="0563C1"/>
            <w:sz w:val="22"/>
            <w:szCs w:val="22"/>
            <w:u w:val="single"/>
            <w:lang w:val="lt-LT"/>
          </w:rPr>
          <w:t>„Visada veikite</w:t>
        </w:r>
        <w:r w:rsidR="00291475" w:rsidRPr="0024076C">
          <w:rPr>
            <w:rStyle w:val="normaltextrun"/>
            <w:rFonts w:ascii="Calibri" w:hAnsi="Calibri" w:cs="Calibri"/>
            <w:color w:val="0563C1"/>
            <w:sz w:val="22"/>
            <w:szCs w:val="22"/>
            <w:u w:val="single"/>
            <w:lang w:val="lt-LT"/>
          </w:rPr>
          <w:t>!</w:t>
        </w:r>
        <w:r w:rsidR="00291475">
          <w:rPr>
            <w:rStyle w:val="normaltextrun"/>
            <w:rFonts w:ascii="Calibri" w:hAnsi="Calibri" w:cs="Calibri"/>
            <w:color w:val="0563C1"/>
            <w:sz w:val="22"/>
            <w:szCs w:val="22"/>
            <w:u w:val="single"/>
            <w:lang w:val="lt-LT"/>
          </w:rPr>
          <w:t>“</w:t>
        </w:r>
      </w:hyperlink>
      <w:r w:rsidR="00291475">
        <w:rPr>
          <w:rStyle w:val="normaltextrun"/>
          <w:rFonts w:ascii="Calibri" w:hAnsi="Calibri" w:cs="Calibri"/>
          <w:sz w:val="22"/>
          <w:szCs w:val="22"/>
          <w:lang w:val="lt-LT"/>
        </w:rPr>
        <w:t xml:space="preserve"> detaliai aptariamas reagavimo į vykstančias patyčias procesas </w:t>
      </w:r>
      <w:r w:rsidR="00525237">
        <w:rPr>
          <w:rStyle w:val="normaltextrun"/>
          <w:rFonts w:ascii="Calibri" w:hAnsi="Calibri" w:cs="Calibri"/>
          <w:sz w:val="22"/>
          <w:szCs w:val="22"/>
          <w:lang w:val="lt-LT"/>
        </w:rPr>
        <w:t xml:space="preserve">ir </w:t>
      </w:r>
      <w:r w:rsidR="00525237" w:rsidRPr="00525237">
        <w:rPr>
          <w:rStyle w:val="normaltextrun"/>
          <w:rFonts w:ascii="Calibri" w:hAnsi="Calibri" w:cs="Calibri"/>
          <w:sz w:val="22"/>
          <w:szCs w:val="22"/>
          <w:lang w:val="lt-LT"/>
        </w:rPr>
        <w:t xml:space="preserve">išsamiai </w:t>
      </w:r>
      <w:r w:rsidR="007A134F">
        <w:rPr>
          <w:rStyle w:val="normaltextrun"/>
          <w:rFonts w:ascii="Calibri" w:hAnsi="Calibri" w:cs="Calibri"/>
          <w:sz w:val="22"/>
          <w:szCs w:val="22"/>
          <w:lang w:val="lt-LT"/>
        </w:rPr>
        <w:t>pristatomi</w:t>
      </w:r>
      <w:r w:rsidR="00525237" w:rsidRPr="00525237">
        <w:rPr>
          <w:rStyle w:val="normaltextrun"/>
          <w:rFonts w:ascii="Calibri" w:hAnsi="Calibri" w:cs="Calibri"/>
          <w:sz w:val="22"/>
          <w:szCs w:val="22"/>
          <w:lang w:val="lt-LT"/>
        </w:rPr>
        <w:t xml:space="preserve"> pagrindiniai reagavimo į patyčias žingsniai – nuo vykstančio netinkamo elgesio sustabdymo iki atvejo </w:t>
      </w:r>
      <w:r w:rsidR="007A134F">
        <w:rPr>
          <w:rStyle w:val="normaltextrun"/>
          <w:rFonts w:ascii="Calibri" w:hAnsi="Calibri" w:cs="Calibri"/>
          <w:sz w:val="22"/>
          <w:szCs w:val="22"/>
          <w:lang w:val="lt-LT"/>
        </w:rPr>
        <w:t>bei</w:t>
      </w:r>
      <w:r w:rsidR="00525237" w:rsidRPr="00525237">
        <w:rPr>
          <w:rStyle w:val="normaltextrun"/>
          <w:rFonts w:ascii="Calibri" w:hAnsi="Calibri" w:cs="Calibri"/>
          <w:sz w:val="22"/>
          <w:szCs w:val="22"/>
          <w:lang w:val="lt-LT"/>
        </w:rPr>
        <w:t xml:space="preserve"> jo priežasčių išsiaiškinimo ir tolesnio situacijos stebėjimo. Taip pat mokymuose paaiškinamos svarbiausios sąvokos, susijusios su patyčių ir kitokio žeminančio elgesio prevencija, pateikiama naudingų patarimų, kokių efektyvių veiksmų imtis, kokius įrankius naudoti.</w:t>
      </w:r>
    </w:p>
    <w:p w14:paraId="32DAB379" w14:textId="7321785B" w:rsidR="00525237" w:rsidRDefault="00525237" w:rsidP="00525237">
      <w:pPr>
        <w:pStyle w:val="paragraph"/>
        <w:spacing w:after="0"/>
        <w:jc w:val="both"/>
        <w:textAlignment w:val="baseline"/>
        <w:rPr>
          <w:rStyle w:val="normaltextrun"/>
          <w:rFonts w:ascii="Calibri" w:hAnsi="Calibri" w:cs="Calibri"/>
          <w:sz w:val="22"/>
          <w:szCs w:val="22"/>
          <w:lang w:val="lt-LT"/>
        </w:rPr>
      </w:pPr>
      <w:r>
        <w:rPr>
          <w:rStyle w:val="normaltextrun"/>
          <w:rFonts w:ascii="Calibri" w:hAnsi="Calibri" w:cs="Calibri"/>
          <w:sz w:val="22"/>
          <w:szCs w:val="22"/>
          <w:lang w:val="lt-LT"/>
        </w:rPr>
        <w:t xml:space="preserve">Tuo tarpu mokymuose </w:t>
      </w:r>
      <w:hyperlink r:id="rId8" w:tgtFrame="_blank" w:history="1">
        <w:r>
          <w:rPr>
            <w:rStyle w:val="normaltextrun"/>
            <w:rFonts w:ascii="Calibri" w:hAnsi="Calibri" w:cs="Calibri"/>
            <w:color w:val="0563C1"/>
            <w:sz w:val="22"/>
            <w:szCs w:val="22"/>
            <w:u w:val="single"/>
            <w:lang w:val="lt-LT"/>
          </w:rPr>
          <w:t>„Saugios mokyklos kūrimas“</w:t>
        </w:r>
      </w:hyperlink>
      <w:r>
        <w:rPr>
          <w:rStyle w:val="normaltextrun"/>
          <w:rFonts w:ascii="Calibri" w:hAnsi="Calibri" w:cs="Calibri"/>
          <w:sz w:val="22"/>
          <w:szCs w:val="22"/>
          <w:lang w:val="lt-LT"/>
        </w:rPr>
        <w:t xml:space="preserve"> galima rasti naudingų gairių, kaip kurti visiems saugią mokyklos aplinką, nagrinėjamos patyčių ir žeminančio elgesio priežastys, pristatomi prevencijos principai.</w:t>
      </w:r>
      <w:r w:rsidR="00DA4BFF">
        <w:rPr>
          <w:rStyle w:val="normaltextrun"/>
          <w:rFonts w:ascii="Calibri" w:hAnsi="Calibri" w:cs="Calibri"/>
          <w:sz w:val="22"/>
          <w:szCs w:val="22"/>
          <w:lang w:val="lt-LT"/>
        </w:rPr>
        <w:t xml:space="preserve"> </w:t>
      </w:r>
      <w:r w:rsidR="00DA4BFF" w:rsidRPr="00DA4BFF">
        <w:rPr>
          <w:rStyle w:val="normaltextrun"/>
          <w:rFonts w:ascii="Calibri" w:hAnsi="Calibri" w:cs="Calibri"/>
          <w:sz w:val="22"/>
          <w:szCs w:val="22"/>
          <w:lang w:val="lt-LT"/>
        </w:rPr>
        <w:t>Mokymus papildo vaizdo įrašai, kuriuose žiniomis dali</w:t>
      </w:r>
      <w:r w:rsidR="007A134F">
        <w:rPr>
          <w:rStyle w:val="normaltextrun"/>
          <w:rFonts w:ascii="Calibri" w:hAnsi="Calibri" w:cs="Calibri"/>
          <w:sz w:val="22"/>
          <w:szCs w:val="22"/>
          <w:lang w:val="lt-LT"/>
        </w:rPr>
        <w:t>j</w:t>
      </w:r>
      <w:r w:rsidR="00DA4BFF" w:rsidRPr="00DA4BFF">
        <w:rPr>
          <w:rStyle w:val="normaltextrun"/>
          <w:rFonts w:ascii="Calibri" w:hAnsi="Calibri" w:cs="Calibri"/>
          <w:sz w:val="22"/>
          <w:szCs w:val="22"/>
          <w:lang w:val="lt-LT"/>
        </w:rPr>
        <w:t xml:space="preserve">asi </w:t>
      </w:r>
      <w:r w:rsidR="00DA4BFF">
        <w:rPr>
          <w:rStyle w:val="normaltextrun"/>
          <w:rFonts w:ascii="Calibri" w:hAnsi="Calibri" w:cs="Calibri"/>
          <w:sz w:val="22"/>
          <w:szCs w:val="22"/>
          <w:lang w:val="lt-LT"/>
        </w:rPr>
        <w:t>pripažinti</w:t>
      </w:r>
      <w:r w:rsidR="00DA4BFF" w:rsidRPr="00DA4BFF">
        <w:rPr>
          <w:rStyle w:val="normaltextrun"/>
          <w:rFonts w:ascii="Calibri" w:hAnsi="Calibri" w:cs="Calibri"/>
          <w:sz w:val="22"/>
          <w:szCs w:val="22"/>
          <w:lang w:val="lt-LT"/>
        </w:rPr>
        <w:t xml:space="preserve"> patyčių tyrinėtojai.</w:t>
      </w:r>
    </w:p>
    <w:p w14:paraId="33953787" w14:textId="10BF18A7" w:rsidR="00525237" w:rsidRPr="00525237" w:rsidRDefault="007A134F" w:rsidP="00525237">
      <w:pPr>
        <w:pStyle w:val="paragraph"/>
        <w:spacing w:after="0"/>
        <w:jc w:val="both"/>
        <w:textAlignment w:val="baseline"/>
        <w:rPr>
          <w:rStyle w:val="normaltextrun"/>
          <w:rFonts w:ascii="Calibri" w:hAnsi="Calibri" w:cs="Calibri"/>
          <w:sz w:val="22"/>
          <w:szCs w:val="22"/>
          <w:lang w:val="lt-LT"/>
        </w:rPr>
      </w:pPr>
      <w:r>
        <w:rPr>
          <w:rStyle w:val="normaltextrun"/>
          <w:rFonts w:ascii="Calibri" w:hAnsi="Calibri" w:cs="Calibri"/>
          <w:sz w:val="22"/>
          <w:szCs w:val="22"/>
          <w:lang w:val="lt-LT"/>
        </w:rPr>
        <w:t>M</w:t>
      </w:r>
      <w:r w:rsidR="00525237" w:rsidRPr="00525237">
        <w:rPr>
          <w:rStyle w:val="normaltextrun"/>
          <w:rFonts w:ascii="Calibri" w:hAnsi="Calibri" w:cs="Calibri"/>
          <w:sz w:val="22"/>
          <w:szCs w:val="22"/>
          <w:lang w:val="lt-LT"/>
        </w:rPr>
        <w:t>okym</w:t>
      </w:r>
      <w:r w:rsidR="00DA4BFF">
        <w:rPr>
          <w:rStyle w:val="normaltextrun"/>
          <w:rFonts w:ascii="Calibri" w:hAnsi="Calibri" w:cs="Calibri"/>
          <w:sz w:val="22"/>
          <w:szCs w:val="22"/>
          <w:lang w:val="lt-LT"/>
        </w:rPr>
        <w:t>ų kursams</w:t>
      </w:r>
      <w:r w:rsidR="00525237" w:rsidRPr="00525237">
        <w:rPr>
          <w:rStyle w:val="normaltextrun"/>
          <w:rFonts w:ascii="Calibri" w:hAnsi="Calibri" w:cs="Calibri"/>
          <w:sz w:val="22"/>
          <w:szCs w:val="22"/>
          <w:lang w:val="lt-LT"/>
        </w:rPr>
        <w:t xml:space="preserve"> </w:t>
      </w:r>
      <w:r>
        <w:rPr>
          <w:rStyle w:val="normaltextrun"/>
          <w:rFonts w:ascii="Calibri" w:hAnsi="Calibri" w:cs="Calibri"/>
          <w:sz w:val="22"/>
          <w:szCs w:val="22"/>
          <w:lang w:val="lt-LT"/>
        </w:rPr>
        <w:t xml:space="preserve">internete </w:t>
      </w:r>
      <w:r w:rsidR="00525237" w:rsidRPr="00525237">
        <w:rPr>
          <w:rStyle w:val="normaltextrun"/>
          <w:rFonts w:ascii="Calibri" w:hAnsi="Calibri" w:cs="Calibri"/>
          <w:sz w:val="22"/>
          <w:szCs w:val="22"/>
          <w:lang w:val="lt-LT"/>
        </w:rPr>
        <w:t>atlikti tereikia interneto naršyklės ir maždaug vienos pamokos (45 min.) laiko. Svarbiausią informaciją galima atsisiųsti ir atsispausdinti. Šiais mokymais kviečiami laisvai naudotis ir praturtinti žinias ugdymo įstaigų darbuotojai bei visi suaugusieji, dirbantys su vaikais ar jaunimu, taip pat tėvai, norintys geriau suprasti, kas gali ir turi būti daroma, vaikui susidūrus su patyčiomis ugdymo įstaigoje.</w:t>
      </w:r>
    </w:p>
    <w:p w14:paraId="75F5273B" w14:textId="3AD4DFDD" w:rsidR="00525237" w:rsidRDefault="00525237" w:rsidP="00525237">
      <w:pPr>
        <w:pStyle w:val="paragraph"/>
        <w:spacing w:before="0" w:beforeAutospacing="0" w:after="0" w:afterAutospacing="0"/>
        <w:jc w:val="both"/>
        <w:textAlignment w:val="baseline"/>
        <w:rPr>
          <w:rStyle w:val="normaltextrun"/>
          <w:rFonts w:ascii="Calibri" w:hAnsi="Calibri" w:cs="Calibri"/>
          <w:sz w:val="22"/>
          <w:szCs w:val="22"/>
          <w:lang w:val="lt-LT"/>
        </w:rPr>
      </w:pPr>
      <w:r w:rsidRPr="00525237">
        <w:rPr>
          <w:rStyle w:val="normaltextrun"/>
          <w:rFonts w:ascii="Calibri" w:hAnsi="Calibri" w:cs="Calibri"/>
          <w:sz w:val="22"/>
          <w:szCs w:val="22"/>
          <w:lang w:val="lt-LT"/>
        </w:rPr>
        <w:t>Internetiniai mokymai „Visada veikite!“</w:t>
      </w:r>
      <w:r w:rsidR="00DA4BFF">
        <w:rPr>
          <w:rStyle w:val="normaltextrun"/>
          <w:rFonts w:ascii="Calibri" w:hAnsi="Calibri" w:cs="Calibri"/>
          <w:sz w:val="22"/>
          <w:szCs w:val="22"/>
          <w:lang w:val="lt-LT"/>
        </w:rPr>
        <w:t xml:space="preserve"> ir</w:t>
      </w:r>
      <w:r w:rsidRPr="00525237">
        <w:rPr>
          <w:rStyle w:val="normaltextrun"/>
          <w:rFonts w:ascii="Calibri" w:hAnsi="Calibri" w:cs="Calibri"/>
          <w:sz w:val="22"/>
          <w:szCs w:val="22"/>
          <w:lang w:val="lt-LT"/>
        </w:rPr>
        <w:t xml:space="preserve"> </w:t>
      </w:r>
      <w:hyperlink r:id="rId9" w:tgtFrame="_blank" w:history="1">
        <w:r w:rsidR="00DA4BFF" w:rsidRPr="00DA4BFF">
          <w:rPr>
            <w:rStyle w:val="normaltextrun"/>
            <w:rFonts w:ascii="Calibri" w:hAnsi="Calibri" w:cs="Calibri"/>
            <w:sz w:val="22"/>
            <w:szCs w:val="22"/>
            <w:lang w:val="lt-LT"/>
          </w:rPr>
          <w:t>„Saugios mokyklos kūrimas“</w:t>
        </w:r>
      </w:hyperlink>
      <w:r w:rsidR="00DA4BFF" w:rsidRPr="0024076C">
        <w:rPr>
          <w:rFonts w:ascii="Segoe UI" w:hAnsi="Segoe UI" w:cs="Segoe UI"/>
          <w:sz w:val="18"/>
          <w:szCs w:val="18"/>
          <w:lang w:val="lt-LT"/>
        </w:rPr>
        <w:t xml:space="preserve"> </w:t>
      </w:r>
      <w:r w:rsidRPr="00525237">
        <w:rPr>
          <w:rStyle w:val="normaltextrun"/>
          <w:rFonts w:ascii="Calibri" w:hAnsi="Calibri" w:cs="Calibri"/>
          <w:sz w:val="22"/>
          <w:szCs w:val="22"/>
          <w:lang w:val="lt-LT"/>
        </w:rPr>
        <w:t>sukurti, adaptavus Švedijos patyčių prevencijos organizacijos „</w:t>
      </w:r>
      <w:proofErr w:type="spellStart"/>
      <w:r w:rsidRPr="00525237">
        <w:rPr>
          <w:rStyle w:val="normaltextrun"/>
          <w:rFonts w:ascii="Calibri" w:hAnsi="Calibri" w:cs="Calibri"/>
          <w:sz w:val="22"/>
          <w:szCs w:val="22"/>
          <w:lang w:val="lt-LT"/>
        </w:rPr>
        <w:t>Friends</w:t>
      </w:r>
      <w:proofErr w:type="spellEnd"/>
      <w:r w:rsidRPr="00525237">
        <w:rPr>
          <w:rStyle w:val="normaltextrun"/>
          <w:rFonts w:ascii="Calibri" w:hAnsi="Calibri" w:cs="Calibri"/>
          <w:sz w:val="22"/>
          <w:szCs w:val="22"/>
          <w:lang w:val="lt-LT"/>
        </w:rPr>
        <w:t>“ mokymų kurs</w:t>
      </w:r>
      <w:r w:rsidR="00DA4BFF">
        <w:rPr>
          <w:rStyle w:val="normaltextrun"/>
          <w:rFonts w:ascii="Calibri" w:hAnsi="Calibri" w:cs="Calibri"/>
          <w:sz w:val="22"/>
          <w:szCs w:val="22"/>
          <w:lang w:val="lt-LT"/>
        </w:rPr>
        <w:t>us</w:t>
      </w:r>
      <w:r w:rsidRPr="00525237">
        <w:rPr>
          <w:rStyle w:val="normaltextrun"/>
          <w:rFonts w:ascii="Calibri" w:hAnsi="Calibri" w:cs="Calibri"/>
          <w:sz w:val="22"/>
          <w:szCs w:val="22"/>
          <w:lang w:val="lt-LT"/>
        </w:rPr>
        <w:t xml:space="preserve"> mokykloms, remiant Šiaurės ministrų tarybos biurui Lietuvoje.</w:t>
      </w:r>
    </w:p>
    <w:p w14:paraId="63F75C60" w14:textId="239FCACF" w:rsidR="00525237" w:rsidRDefault="00525237" w:rsidP="00291475">
      <w:pPr>
        <w:pStyle w:val="paragraph"/>
        <w:spacing w:before="0" w:beforeAutospacing="0" w:after="0" w:afterAutospacing="0"/>
        <w:jc w:val="both"/>
        <w:textAlignment w:val="baseline"/>
        <w:rPr>
          <w:rStyle w:val="normaltextrun"/>
          <w:rFonts w:ascii="Calibri" w:hAnsi="Calibri" w:cs="Calibri"/>
          <w:sz w:val="22"/>
          <w:szCs w:val="22"/>
          <w:lang w:val="lt-LT"/>
        </w:rPr>
      </w:pPr>
    </w:p>
    <w:p w14:paraId="7A993242" w14:textId="2DB57D4E" w:rsidR="00291475" w:rsidRPr="00717566" w:rsidRDefault="00291475" w:rsidP="00291475">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lt-LT"/>
        </w:rPr>
        <w:t xml:space="preserve">Daugiau informacijos apie patyčias ir patyčių prevenciją suaugusieji ir vaikai gali rasti „Vaikų linijos“ kampanijos BE PATYČIŲ svetainėje </w:t>
      </w:r>
      <w:hyperlink r:id="rId10" w:tgtFrame="_blank" w:history="1">
        <w:r>
          <w:rPr>
            <w:rStyle w:val="normaltextrun"/>
            <w:rFonts w:ascii="Calibri" w:hAnsi="Calibri" w:cs="Calibri"/>
            <w:color w:val="0563C1"/>
            <w:sz w:val="22"/>
            <w:szCs w:val="22"/>
            <w:u w:val="single"/>
            <w:lang w:val="lt-LT"/>
          </w:rPr>
          <w:t>www.bepatyciu.lt</w:t>
        </w:r>
      </w:hyperlink>
      <w:r>
        <w:rPr>
          <w:rStyle w:val="normaltextrun"/>
          <w:rFonts w:ascii="Calibri" w:hAnsi="Calibri" w:cs="Calibri"/>
          <w:sz w:val="22"/>
          <w:szCs w:val="22"/>
          <w:lang w:val="lt-LT"/>
        </w:rPr>
        <w:t>.</w:t>
      </w:r>
      <w:r w:rsidRPr="0024076C">
        <w:rPr>
          <w:rStyle w:val="eop"/>
          <w:rFonts w:ascii="Calibri" w:hAnsi="Calibri" w:cs="Calibri"/>
          <w:sz w:val="22"/>
          <w:szCs w:val="22"/>
          <w:lang w:val="lt-LT"/>
        </w:rPr>
        <w:t> </w:t>
      </w:r>
      <w:proofErr w:type="spellStart"/>
      <w:r w:rsidR="00717566">
        <w:rPr>
          <w:rStyle w:val="eop"/>
          <w:rFonts w:ascii="Calibri" w:hAnsi="Calibri" w:cs="Calibri"/>
          <w:sz w:val="22"/>
          <w:szCs w:val="22"/>
        </w:rPr>
        <w:t>Kvie</w:t>
      </w:r>
      <w:r w:rsidR="00717566">
        <w:rPr>
          <w:rStyle w:val="eop"/>
          <w:rFonts w:ascii="Calibri" w:hAnsi="Calibri" w:cs="Calibri"/>
          <w:sz w:val="22"/>
          <w:szCs w:val="22"/>
          <w:lang w:val="lt-LT"/>
        </w:rPr>
        <w:t>čiame</w:t>
      </w:r>
      <w:proofErr w:type="spellEnd"/>
      <w:r w:rsidR="00717566">
        <w:rPr>
          <w:rStyle w:val="eop"/>
          <w:rFonts w:ascii="Calibri" w:hAnsi="Calibri" w:cs="Calibri"/>
          <w:sz w:val="22"/>
          <w:szCs w:val="22"/>
          <w:lang w:val="lt-LT"/>
        </w:rPr>
        <w:t xml:space="preserve"> naudotis</w:t>
      </w:r>
      <w:r w:rsidR="00717566">
        <w:rPr>
          <w:rStyle w:val="eop"/>
          <w:rFonts w:ascii="Calibri" w:hAnsi="Calibri" w:cs="Calibri"/>
          <w:sz w:val="22"/>
          <w:szCs w:val="22"/>
        </w:rPr>
        <w:t>!</w:t>
      </w:r>
    </w:p>
    <w:p w14:paraId="0664616C" w14:textId="31FA5E06" w:rsidR="006870D9" w:rsidRPr="00866BF6" w:rsidRDefault="00291475" w:rsidP="00866BF6">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sz w:val="22"/>
          <w:szCs w:val="22"/>
          <w:lang w:val="lt-LT"/>
        </w:rPr>
        <w:t> </w:t>
      </w:r>
      <w:r>
        <w:rPr>
          <w:rStyle w:val="eop"/>
          <w:rFonts w:ascii="Calibri" w:hAnsi="Calibri" w:cs="Calibri"/>
          <w:sz w:val="22"/>
          <w:szCs w:val="22"/>
        </w:rPr>
        <w:t> </w:t>
      </w:r>
    </w:p>
    <w:sectPr w:rsidR="006870D9" w:rsidRPr="00866BF6" w:rsidSect="00866BF6">
      <w:headerReference w:type="default" r:id="rId11"/>
      <w:pgSz w:w="12240" w:h="15840"/>
      <w:pgMar w:top="1417" w:right="1417" w:bottom="1417" w:left="1417"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AD3EAF" w14:textId="77777777" w:rsidR="00B66C23" w:rsidRDefault="00B66C23" w:rsidP="00206A2C">
      <w:pPr>
        <w:spacing w:after="0" w:line="240" w:lineRule="auto"/>
      </w:pPr>
      <w:r>
        <w:separator/>
      </w:r>
    </w:p>
  </w:endnote>
  <w:endnote w:type="continuationSeparator" w:id="0">
    <w:p w14:paraId="5F4027F5" w14:textId="77777777" w:rsidR="00B66C23" w:rsidRDefault="00B66C23" w:rsidP="00206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AFF" w:usb1="C0007841" w:usb2="00000009" w:usb3="00000000" w:csb0="000001FF" w:csb1="00000000"/>
  </w:font>
  <w:font w:name="Segoe UI">
    <w:panose1 w:val="020B0502040204020203"/>
    <w:charset w:val="BA"/>
    <w:family w:val="swiss"/>
    <w:pitch w:val="variable"/>
    <w:sig w:usb0="E10022FF" w:usb1="C000E47F" w:usb2="00000029" w:usb3="00000000" w:csb0="000001DF" w:csb1="00000000"/>
  </w:font>
  <w:font w:name="Calibri Light">
    <w:panose1 w:val="020F0302020204030204"/>
    <w:charset w:val="BA"/>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4DD354" w14:textId="77777777" w:rsidR="00B66C23" w:rsidRDefault="00B66C23" w:rsidP="00206A2C">
      <w:pPr>
        <w:spacing w:after="0" w:line="240" w:lineRule="auto"/>
      </w:pPr>
      <w:r>
        <w:separator/>
      </w:r>
    </w:p>
  </w:footnote>
  <w:footnote w:type="continuationSeparator" w:id="0">
    <w:p w14:paraId="40160181" w14:textId="77777777" w:rsidR="00B66C23" w:rsidRDefault="00B66C23" w:rsidP="00206A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5B6A3" w14:textId="0B76C5D1" w:rsidR="00206A2C" w:rsidRDefault="00206A2C" w:rsidP="00206A2C">
    <w:pPr>
      <w:pStyle w:val="Header"/>
      <w:jc w:val="center"/>
    </w:pPr>
    <w:r>
      <w:rPr>
        <w:noProof/>
        <w:lang w:val="lt-LT" w:eastAsia="lt-LT"/>
      </w:rPr>
      <w:drawing>
        <wp:inline distT="0" distB="0" distL="0" distR="0" wp14:anchorId="2C3E2C81" wp14:editId="7E73B203">
          <wp:extent cx="2045970" cy="995360"/>
          <wp:effectExtent l="0" t="0" r="0" b="0"/>
          <wp:docPr id="24" name="Picture 2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8046" cy="1001235"/>
                  </a:xfrm>
                  <a:prstGeom prst="rect">
                    <a:avLst/>
                  </a:prstGeom>
                </pic:spPr>
              </pic:pic>
            </a:graphicData>
          </a:graphic>
        </wp:inline>
      </w:drawing>
    </w:r>
    <w:r w:rsidR="00422878">
      <w:rPr>
        <w:noProof/>
      </w:rPr>
      <w:t xml:space="preserve">   </w:t>
    </w:r>
    <w:r w:rsidR="00422878">
      <w:rPr>
        <w:noProof/>
        <w:lang w:val="lt-LT" w:eastAsia="lt-LT"/>
      </w:rPr>
      <w:drawing>
        <wp:inline distT="0" distB="0" distL="0" distR="0" wp14:anchorId="668F9187" wp14:editId="5BC2F065">
          <wp:extent cx="1798918" cy="839597"/>
          <wp:effectExtent l="0" t="0" r="0" b="0"/>
          <wp:docPr id="25" name="Picture 2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2">
                    <a:extLst>
                      <a:ext uri="{28A0092B-C50C-407E-A947-70E740481C1C}">
                        <a14:useLocalDpi xmlns:a14="http://schemas.microsoft.com/office/drawing/2010/main" val="0"/>
                      </a:ext>
                    </a:extLst>
                  </a:blip>
                  <a:stretch>
                    <a:fillRect/>
                  </a:stretch>
                </pic:blipFill>
                <pic:spPr>
                  <a:xfrm>
                    <a:off x="0" y="0"/>
                    <a:ext cx="1820379" cy="849613"/>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0D9"/>
    <w:rsid w:val="000B7B62"/>
    <w:rsid w:val="0017154A"/>
    <w:rsid w:val="001C3F21"/>
    <w:rsid w:val="00206A2C"/>
    <w:rsid w:val="0024076C"/>
    <w:rsid w:val="00291475"/>
    <w:rsid w:val="00297AB3"/>
    <w:rsid w:val="002B380C"/>
    <w:rsid w:val="00377B22"/>
    <w:rsid w:val="00402027"/>
    <w:rsid w:val="00422878"/>
    <w:rsid w:val="004F2EE7"/>
    <w:rsid w:val="00525237"/>
    <w:rsid w:val="00575B0A"/>
    <w:rsid w:val="00615A7D"/>
    <w:rsid w:val="006870D9"/>
    <w:rsid w:val="00717566"/>
    <w:rsid w:val="007A134F"/>
    <w:rsid w:val="00866BF6"/>
    <w:rsid w:val="009222B6"/>
    <w:rsid w:val="00B37EDA"/>
    <w:rsid w:val="00B5267B"/>
    <w:rsid w:val="00B66C23"/>
    <w:rsid w:val="00B77849"/>
    <w:rsid w:val="00C93F7F"/>
    <w:rsid w:val="00DA4BFF"/>
    <w:rsid w:val="00E61450"/>
    <w:rsid w:val="00E75807"/>
    <w:rsid w:val="00E87809"/>
    <w:rsid w:val="00FD602F"/>
    <w:rsid w:val="00FE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00EAE2"/>
  <w15:chartTrackingRefBased/>
  <w15:docId w15:val="{B66CD58E-7CFF-4C77-B4A5-FC66FF18CD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914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91475"/>
  </w:style>
  <w:style w:type="character" w:customStyle="1" w:styleId="eop">
    <w:name w:val="eop"/>
    <w:basedOn w:val="DefaultParagraphFont"/>
    <w:rsid w:val="00291475"/>
  </w:style>
  <w:style w:type="paragraph" w:styleId="Header">
    <w:name w:val="header"/>
    <w:basedOn w:val="Normal"/>
    <w:link w:val="HeaderChar"/>
    <w:uiPriority w:val="99"/>
    <w:unhideWhenUsed/>
    <w:rsid w:val="00206A2C"/>
    <w:pPr>
      <w:tabs>
        <w:tab w:val="center" w:pos="4703"/>
        <w:tab w:val="right" w:pos="9406"/>
      </w:tabs>
      <w:spacing w:after="0" w:line="240" w:lineRule="auto"/>
    </w:pPr>
  </w:style>
  <w:style w:type="character" w:customStyle="1" w:styleId="HeaderChar">
    <w:name w:val="Header Char"/>
    <w:basedOn w:val="DefaultParagraphFont"/>
    <w:link w:val="Header"/>
    <w:uiPriority w:val="99"/>
    <w:rsid w:val="00206A2C"/>
  </w:style>
  <w:style w:type="paragraph" w:styleId="Footer">
    <w:name w:val="footer"/>
    <w:basedOn w:val="Normal"/>
    <w:link w:val="FooterChar"/>
    <w:uiPriority w:val="99"/>
    <w:unhideWhenUsed/>
    <w:rsid w:val="00206A2C"/>
    <w:pPr>
      <w:tabs>
        <w:tab w:val="center" w:pos="4703"/>
        <w:tab w:val="right" w:pos="9406"/>
      </w:tabs>
      <w:spacing w:after="0" w:line="240" w:lineRule="auto"/>
    </w:pPr>
  </w:style>
  <w:style w:type="character" w:customStyle="1" w:styleId="FooterChar">
    <w:name w:val="Footer Char"/>
    <w:basedOn w:val="DefaultParagraphFont"/>
    <w:link w:val="Footer"/>
    <w:uiPriority w:val="99"/>
    <w:rsid w:val="00206A2C"/>
  </w:style>
  <w:style w:type="character" w:styleId="Hyperlink">
    <w:name w:val="Hyperlink"/>
    <w:basedOn w:val="DefaultParagraphFont"/>
    <w:uiPriority w:val="99"/>
    <w:unhideWhenUsed/>
    <w:rsid w:val="00575B0A"/>
    <w:rPr>
      <w:color w:val="0563C1" w:themeColor="hyperlink"/>
      <w:u w:val="single"/>
    </w:rPr>
  </w:style>
  <w:style w:type="character" w:customStyle="1" w:styleId="UnresolvedMention">
    <w:name w:val="Unresolved Mention"/>
    <w:basedOn w:val="DefaultParagraphFont"/>
    <w:uiPriority w:val="99"/>
    <w:semiHidden/>
    <w:unhideWhenUsed/>
    <w:rsid w:val="00575B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306486">
      <w:bodyDiv w:val="1"/>
      <w:marLeft w:val="0"/>
      <w:marRight w:val="0"/>
      <w:marTop w:val="0"/>
      <w:marBottom w:val="0"/>
      <w:divBdr>
        <w:top w:val="none" w:sz="0" w:space="0" w:color="auto"/>
        <w:left w:val="none" w:sz="0" w:space="0" w:color="auto"/>
        <w:bottom w:val="none" w:sz="0" w:space="0" w:color="auto"/>
        <w:right w:val="none" w:sz="0" w:space="0" w:color="auto"/>
      </w:divBdr>
    </w:div>
    <w:div w:id="594633104">
      <w:bodyDiv w:val="1"/>
      <w:marLeft w:val="0"/>
      <w:marRight w:val="0"/>
      <w:marTop w:val="0"/>
      <w:marBottom w:val="0"/>
      <w:divBdr>
        <w:top w:val="none" w:sz="0" w:space="0" w:color="auto"/>
        <w:left w:val="none" w:sz="0" w:space="0" w:color="auto"/>
        <w:bottom w:val="none" w:sz="0" w:space="0" w:color="auto"/>
        <w:right w:val="none" w:sz="0" w:space="0" w:color="auto"/>
      </w:divBdr>
      <w:divsChild>
        <w:div w:id="210195911">
          <w:marLeft w:val="0"/>
          <w:marRight w:val="0"/>
          <w:marTop w:val="0"/>
          <w:marBottom w:val="0"/>
          <w:divBdr>
            <w:top w:val="none" w:sz="0" w:space="0" w:color="auto"/>
            <w:left w:val="none" w:sz="0" w:space="0" w:color="auto"/>
            <w:bottom w:val="none" w:sz="0" w:space="0" w:color="auto"/>
            <w:right w:val="none" w:sz="0" w:space="0" w:color="auto"/>
          </w:divBdr>
        </w:div>
        <w:div w:id="1498301185">
          <w:marLeft w:val="0"/>
          <w:marRight w:val="0"/>
          <w:marTop w:val="0"/>
          <w:marBottom w:val="0"/>
          <w:divBdr>
            <w:top w:val="none" w:sz="0" w:space="0" w:color="auto"/>
            <w:left w:val="none" w:sz="0" w:space="0" w:color="auto"/>
            <w:bottom w:val="none" w:sz="0" w:space="0" w:color="auto"/>
            <w:right w:val="none" w:sz="0" w:space="0" w:color="auto"/>
          </w:divBdr>
        </w:div>
      </w:divsChild>
    </w:div>
    <w:div w:id="706754232">
      <w:bodyDiv w:val="1"/>
      <w:marLeft w:val="0"/>
      <w:marRight w:val="0"/>
      <w:marTop w:val="0"/>
      <w:marBottom w:val="0"/>
      <w:divBdr>
        <w:top w:val="none" w:sz="0" w:space="0" w:color="auto"/>
        <w:left w:val="none" w:sz="0" w:space="0" w:color="auto"/>
        <w:bottom w:val="none" w:sz="0" w:space="0" w:color="auto"/>
        <w:right w:val="none" w:sz="0" w:space="0" w:color="auto"/>
      </w:divBdr>
      <w:divsChild>
        <w:div w:id="975178924">
          <w:marLeft w:val="0"/>
          <w:marRight w:val="0"/>
          <w:marTop w:val="0"/>
          <w:marBottom w:val="0"/>
          <w:divBdr>
            <w:top w:val="none" w:sz="0" w:space="0" w:color="auto"/>
            <w:left w:val="none" w:sz="0" w:space="0" w:color="auto"/>
            <w:bottom w:val="none" w:sz="0" w:space="0" w:color="auto"/>
            <w:right w:val="none" w:sz="0" w:space="0" w:color="auto"/>
          </w:divBdr>
        </w:div>
      </w:divsChild>
    </w:div>
    <w:div w:id="1666275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patyciu.lt/mokykloms/internetiniai-mokymai-mokykloms/saugios-mokyklos-kurima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bepatyciu.lt/mokykloms/internetiniai-mokymai-mokykloms/visada-veikit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bepatyciu.lt/" TargetMode="External"/><Relationship Id="rId4" Type="http://schemas.openxmlformats.org/officeDocument/2006/relationships/footnotes" Target="footnotes.xml"/><Relationship Id="rId9" Type="http://schemas.openxmlformats.org/officeDocument/2006/relationships/hyperlink" Target="https://www.bepatyciu.lt/mokykloms/internetiniai-mokymai-mokykloms/saugios-mokyklos-kurima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1986</Words>
  <Characters>1133</Characters>
  <Application>Microsoft Office Word</Application>
  <DocSecurity>0</DocSecurity>
  <Lines>9</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Audre Bujokiene</dc:creator>
  <cp:keywords/>
  <dc:description/>
  <cp:lastModifiedBy>Natalija Sidlauskiene</cp:lastModifiedBy>
  <cp:revision>2</cp:revision>
  <dcterms:created xsi:type="dcterms:W3CDTF">2022-01-17T08:10:00Z</dcterms:created>
  <dcterms:modified xsi:type="dcterms:W3CDTF">2022-01-17T08:10:00Z</dcterms:modified>
</cp:coreProperties>
</file>