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6E3" w14:textId="77777777" w:rsidR="00960320" w:rsidRPr="0037795E" w:rsidRDefault="00960320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14:paraId="33F18049" w14:textId="3D39BFA0" w:rsidR="00960320" w:rsidRDefault="00D663DB">
      <w:pPr>
        <w:rPr>
          <w:b/>
          <w:bCs/>
          <w:sz w:val="28"/>
          <w:szCs w:val="28"/>
        </w:rPr>
      </w:pPr>
      <w:r w:rsidRPr="0037795E">
        <w:rPr>
          <w:b/>
          <w:bCs/>
          <w:color w:val="333333"/>
          <w:sz w:val="28"/>
          <w:szCs w:val="28"/>
          <w:shd w:val="clear" w:color="auto" w:fill="FFFFFF"/>
        </w:rPr>
        <w:t xml:space="preserve">Informacija </w:t>
      </w:r>
      <w:r w:rsidRPr="0037795E">
        <w:rPr>
          <w:b/>
          <w:bCs/>
          <w:sz w:val="28"/>
          <w:szCs w:val="28"/>
        </w:rPr>
        <w:t>apleistų žemės sklypų savininkams</w:t>
      </w:r>
    </w:p>
    <w:p w14:paraId="6B792521" w14:textId="77777777" w:rsidR="0037795E" w:rsidRPr="0037795E" w:rsidRDefault="0037795E">
      <w:pPr>
        <w:rPr>
          <w:b/>
          <w:bCs/>
          <w:color w:val="333333"/>
          <w:sz w:val="28"/>
          <w:szCs w:val="28"/>
          <w:shd w:val="clear" w:color="auto" w:fill="FFFFFF"/>
        </w:rPr>
      </w:pPr>
    </w:p>
    <w:p w14:paraId="07C54E09" w14:textId="702F3967" w:rsidR="00187813" w:rsidRPr="0037795E" w:rsidRDefault="00960320" w:rsidP="006C1BFD">
      <w:pPr>
        <w:ind w:firstLine="720"/>
        <w:jc w:val="both"/>
        <w:rPr>
          <w:color w:val="333333"/>
          <w:sz w:val="24"/>
          <w:szCs w:val="24"/>
          <w:shd w:val="clear" w:color="auto" w:fill="FFFFFF"/>
        </w:rPr>
      </w:pPr>
      <w:r w:rsidRPr="0037795E">
        <w:rPr>
          <w:color w:val="333333"/>
          <w:sz w:val="24"/>
          <w:szCs w:val="24"/>
          <w:shd w:val="clear" w:color="auto" w:fill="FFFFFF"/>
        </w:rPr>
        <w:t xml:space="preserve">Trakų rajono savivaldybės teritorijoje esančių privačių žemės sklypų savininkai raginami tinkamai rūpintis savo nuosavybe ir kuo skubiau susitvarkyti jiems priklausančius žemės sklypus, antraip sklypas gali būti įtrauktas į nenaudojamų, apleistų sklypų sąrašą. </w:t>
      </w:r>
      <w:r w:rsidR="003D04E9" w:rsidRPr="0037795E">
        <w:rPr>
          <w:color w:val="333333"/>
          <w:sz w:val="24"/>
          <w:szCs w:val="24"/>
          <w:shd w:val="clear" w:color="auto" w:fill="FFFFFF"/>
        </w:rPr>
        <w:t xml:space="preserve">Savivaldybė, </w:t>
      </w:r>
      <w:r w:rsidR="003D04E9" w:rsidRPr="0037795E">
        <w:rPr>
          <w:sz w:val="24"/>
          <w:lang w:val="lt-LT"/>
        </w:rPr>
        <w:t>administracijos direktoriaus įsakymu patvirtintą sąrašą iki 202</w:t>
      </w:r>
      <w:r w:rsidR="004C280F">
        <w:rPr>
          <w:sz w:val="24"/>
          <w:lang w:val="lt-LT"/>
        </w:rPr>
        <w:t>2</w:t>
      </w:r>
      <w:r w:rsidR="003D04E9" w:rsidRPr="0037795E">
        <w:rPr>
          <w:sz w:val="24"/>
          <w:lang w:val="lt-LT"/>
        </w:rPr>
        <w:t xml:space="preserve"> m. rugpjūčio 20 d. pateikia Valstybinei mokesčių inspekcijai. </w:t>
      </w:r>
      <w:r w:rsidRPr="0037795E">
        <w:rPr>
          <w:color w:val="333333"/>
          <w:sz w:val="24"/>
          <w:szCs w:val="24"/>
          <w:shd w:val="clear" w:color="auto" w:fill="FFFFFF"/>
        </w:rPr>
        <w:t xml:space="preserve">Tai </w:t>
      </w:r>
      <w:r w:rsidR="003D04E9" w:rsidRPr="0037795E">
        <w:rPr>
          <w:color w:val="333333"/>
          <w:sz w:val="24"/>
          <w:szCs w:val="24"/>
          <w:shd w:val="clear" w:color="auto" w:fill="FFFFFF"/>
        </w:rPr>
        <w:t xml:space="preserve">žemės sklypų savininkams </w:t>
      </w:r>
      <w:r w:rsidRPr="0037795E">
        <w:rPr>
          <w:color w:val="333333"/>
          <w:sz w:val="24"/>
          <w:szCs w:val="24"/>
          <w:shd w:val="clear" w:color="auto" w:fill="FFFFFF"/>
        </w:rPr>
        <w:t xml:space="preserve">grėstų didesniais – </w:t>
      </w:r>
      <w:r w:rsidR="00D663DB" w:rsidRPr="0037795E">
        <w:rPr>
          <w:color w:val="333333"/>
          <w:sz w:val="24"/>
          <w:szCs w:val="24"/>
          <w:shd w:val="clear" w:color="auto" w:fill="FFFFFF"/>
        </w:rPr>
        <w:t>2</w:t>
      </w:r>
      <w:r w:rsidRPr="0037795E">
        <w:rPr>
          <w:color w:val="333333"/>
          <w:sz w:val="24"/>
          <w:szCs w:val="24"/>
          <w:shd w:val="clear" w:color="auto" w:fill="FFFFFF"/>
        </w:rPr>
        <w:t xml:space="preserve"> procentų – žemės mokesčio ar žemės nuomos mokesčio tarifais</w:t>
      </w:r>
      <w:r w:rsidR="003D04E9" w:rsidRPr="0037795E">
        <w:rPr>
          <w:color w:val="333333"/>
          <w:sz w:val="24"/>
          <w:szCs w:val="24"/>
          <w:shd w:val="clear" w:color="auto" w:fill="FFFFFF"/>
        </w:rPr>
        <w:t>.</w:t>
      </w:r>
    </w:p>
    <w:p w14:paraId="67D7193A" w14:textId="4B6D0B9D" w:rsidR="006C1BFD" w:rsidRPr="006C1BFD" w:rsidRDefault="006C1BFD" w:rsidP="006C1BFD">
      <w:pPr>
        <w:autoSpaceDE w:val="0"/>
        <w:autoSpaceDN w:val="0"/>
        <w:adjustRightInd w:val="0"/>
        <w:ind w:firstLine="540"/>
        <w:jc w:val="both"/>
        <w:rPr>
          <w:noProof w:val="0"/>
          <w:sz w:val="24"/>
          <w:szCs w:val="24"/>
          <w:highlight w:val="yellow"/>
        </w:rPr>
      </w:pPr>
      <w:proofErr w:type="spellStart"/>
      <w:r w:rsidRPr="0037795E">
        <w:rPr>
          <w:noProof w:val="0"/>
          <w:sz w:val="24"/>
          <w:szCs w:val="24"/>
        </w:rPr>
        <w:t>Ž</w:t>
      </w:r>
      <w:r w:rsidRPr="006C1BFD">
        <w:rPr>
          <w:noProof w:val="0"/>
          <w:sz w:val="24"/>
          <w:szCs w:val="24"/>
        </w:rPr>
        <w:t>emės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sklypas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yra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="000D1BBA">
        <w:rPr>
          <w:noProof w:val="0"/>
          <w:sz w:val="24"/>
          <w:szCs w:val="24"/>
        </w:rPr>
        <w:t>laikomas</w:t>
      </w:r>
      <w:proofErr w:type="spellEnd"/>
      <w:r w:rsidR="000D1BBA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apleist</w:t>
      </w:r>
      <w:r w:rsidR="000D1BBA">
        <w:rPr>
          <w:noProof w:val="0"/>
          <w:sz w:val="24"/>
          <w:szCs w:val="24"/>
        </w:rPr>
        <w:t>u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r w:rsidR="000D1BBA">
        <w:rPr>
          <w:noProof w:val="0"/>
          <w:sz w:val="24"/>
          <w:szCs w:val="24"/>
        </w:rPr>
        <w:t xml:space="preserve">kai </w:t>
      </w:r>
      <w:proofErr w:type="spellStart"/>
      <w:r w:rsidR="000D1BBA">
        <w:rPr>
          <w:noProof w:val="0"/>
          <w:sz w:val="24"/>
          <w:szCs w:val="24"/>
        </w:rPr>
        <w:t>yra</w:t>
      </w:r>
      <w:proofErr w:type="spellEnd"/>
      <w:r w:rsidR="000D1BBA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nesutvarkytas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taip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proofErr w:type="spellStart"/>
      <w:r w:rsidRPr="006C1BFD">
        <w:rPr>
          <w:noProof w:val="0"/>
          <w:sz w:val="24"/>
          <w:szCs w:val="24"/>
        </w:rPr>
        <w:t>kad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jis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būtų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tinkamas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naudoti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pagal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pagrindinę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žemės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naudojimo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paskirtį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arba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visiškai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neprižiūrimas</w:t>
      </w:r>
      <w:proofErr w:type="spellEnd"/>
      <w:r w:rsidRPr="006C1BFD">
        <w:rPr>
          <w:noProof w:val="0"/>
          <w:sz w:val="24"/>
          <w:szCs w:val="24"/>
        </w:rPr>
        <w:t xml:space="preserve"> (</w:t>
      </w:r>
      <w:proofErr w:type="spellStart"/>
      <w:r w:rsidRPr="006C1BFD">
        <w:rPr>
          <w:noProof w:val="0"/>
          <w:sz w:val="24"/>
          <w:szCs w:val="24"/>
        </w:rPr>
        <w:t>pvz</w:t>
      </w:r>
      <w:proofErr w:type="spellEnd"/>
      <w:r w:rsidRPr="006C1BFD">
        <w:rPr>
          <w:noProof w:val="0"/>
          <w:sz w:val="24"/>
          <w:szCs w:val="24"/>
        </w:rPr>
        <w:t xml:space="preserve">., </w:t>
      </w:r>
      <w:proofErr w:type="spellStart"/>
      <w:r w:rsidRPr="006C1BFD">
        <w:rPr>
          <w:noProof w:val="0"/>
          <w:sz w:val="24"/>
          <w:szCs w:val="24"/>
        </w:rPr>
        <w:t>kitos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paskirties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žemė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apaugusi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piktžolėm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proofErr w:type="spellStart"/>
      <w:r w:rsidRPr="006C1BFD">
        <w:rPr>
          <w:noProof w:val="0"/>
          <w:sz w:val="24"/>
          <w:szCs w:val="24"/>
        </w:rPr>
        <w:t>sklypas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nešienaujamas</w:t>
      </w:r>
      <w:proofErr w:type="spellEnd"/>
      <w:r w:rsidRPr="006C1BFD">
        <w:rPr>
          <w:noProof w:val="0"/>
          <w:sz w:val="24"/>
          <w:szCs w:val="24"/>
        </w:rPr>
        <w:t>)</w:t>
      </w:r>
      <w:r w:rsidR="000D1BBA">
        <w:rPr>
          <w:noProof w:val="0"/>
          <w:sz w:val="24"/>
          <w:szCs w:val="24"/>
        </w:rPr>
        <w:t>.</w:t>
      </w:r>
    </w:p>
    <w:p w14:paraId="41EFB2A4" w14:textId="5FDD05F0" w:rsidR="006C1BFD" w:rsidRPr="006C1BFD" w:rsidRDefault="006C1BFD" w:rsidP="006C1BFD">
      <w:pPr>
        <w:autoSpaceDE w:val="0"/>
        <w:autoSpaceDN w:val="0"/>
        <w:adjustRightInd w:val="0"/>
        <w:ind w:firstLine="540"/>
        <w:jc w:val="both"/>
        <w:rPr>
          <w:noProof w:val="0"/>
          <w:sz w:val="24"/>
          <w:szCs w:val="24"/>
        </w:rPr>
      </w:pPr>
      <w:r w:rsidRPr="0037795E">
        <w:rPr>
          <w:noProof w:val="0"/>
          <w:sz w:val="24"/>
          <w:szCs w:val="24"/>
        </w:rPr>
        <w:t>Kai</w:t>
      </w:r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žemės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sklype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laikomos</w:t>
      </w:r>
      <w:proofErr w:type="spellEnd"/>
      <w:r w:rsidRPr="006C1BFD">
        <w:rPr>
          <w:noProof w:val="0"/>
          <w:sz w:val="24"/>
          <w:szCs w:val="24"/>
        </w:rPr>
        <w:t xml:space="preserve"> (</w:t>
      </w:r>
      <w:proofErr w:type="spellStart"/>
      <w:r w:rsidRPr="006C1BFD">
        <w:rPr>
          <w:noProof w:val="0"/>
          <w:sz w:val="24"/>
          <w:szCs w:val="24"/>
        </w:rPr>
        <w:t>išskyrus</w:t>
      </w:r>
      <w:proofErr w:type="spellEnd"/>
      <w:r w:rsidRPr="006C1BFD">
        <w:rPr>
          <w:noProof w:val="0"/>
          <w:sz w:val="24"/>
          <w:szCs w:val="24"/>
        </w:rPr>
        <w:t xml:space="preserve"> tam </w:t>
      </w:r>
      <w:proofErr w:type="spellStart"/>
      <w:r w:rsidRPr="006C1BFD">
        <w:rPr>
          <w:noProof w:val="0"/>
          <w:sz w:val="24"/>
          <w:szCs w:val="24"/>
        </w:rPr>
        <w:t>skirtas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vietas</w:t>
      </w:r>
      <w:proofErr w:type="spellEnd"/>
      <w:r w:rsidRPr="006C1BFD">
        <w:rPr>
          <w:noProof w:val="0"/>
          <w:sz w:val="24"/>
          <w:szCs w:val="24"/>
        </w:rPr>
        <w:t xml:space="preserve">) </w:t>
      </w:r>
      <w:proofErr w:type="spellStart"/>
      <w:r w:rsidRPr="006C1BFD">
        <w:rPr>
          <w:noProof w:val="0"/>
          <w:sz w:val="24"/>
          <w:szCs w:val="24"/>
        </w:rPr>
        <w:t>statybinės</w:t>
      </w:r>
      <w:proofErr w:type="spellEnd"/>
      <w:r w:rsidRPr="006C1BFD">
        <w:rPr>
          <w:noProof w:val="0"/>
          <w:sz w:val="24"/>
          <w:szCs w:val="24"/>
        </w:rPr>
        <w:t xml:space="preserve"> ir </w:t>
      </w:r>
      <w:proofErr w:type="spellStart"/>
      <w:r w:rsidRPr="006C1BFD">
        <w:rPr>
          <w:noProof w:val="0"/>
          <w:sz w:val="24"/>
          <w:szCs w:val="24"/>
        </w:rPr>
        <w:t>teršiančios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aplinką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medžiagos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proofErr w:type="spellStart"/>
      <w:r w:rsidRPr="006C1BFD">
        <w:rPr>
          <w:noProof w:val="0"/>
          <w:sz w:val="24"/>
          <w:szCs w:val="24"/>
        </w:rPr>
        <w:t>statybinis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laužas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ar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daiktai</w:t>
      </w:r>
      <w:proofErr w:type="spellEnd"/>
      <w:r w:rsidRPr="006C1BFD">
        <w:rPr>
          <w:noProof w:val="0"/>
          <w:sz w:val="24"/>
          <w:szCs w:val="24"/>
        </w:rPr>
        <w:t xml:space="preserve"> (</w:t>
      </w:r>
      <w:proofErr w:type="spellStart"/>
      <w:r w:rsidRPr="006C1BFD">
        <w:rPr>
          <w:noProof w:val="0"/>
          <w:sz w:val="24"/>
          <w:szCs w:val="24"/>
        </w:rPr>
        <w:t>akivaizdžiai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netvarkingos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proofErr w:type="spellStart"/>
      <w:r w:rsidRPr="006C1BFD">
        <w:rPr>
          <w:noProof w:val="0"/>
          <w:sz w:val="24"/>
          <w:szCs w:val="24"/>
        </w:rPr>
        <w:t>techninių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reikalavimų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neatitinkančios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transporto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priemonės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proofErr w:type="spellStart"/>
      <w:r w:rsidRPr="006C1BFD">
        <w:rPr>
          <w:noProof w:val="0"/>
          <w:sz w:val="24"/>
          <w:szCs w:val="24"/>
        </w:rPr>
        <w:t>jų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dalys</w:t>
      </w:r>
      <w:proofErr w:type="spellEnd"/>
      <w:r w:rsidRPr="006C1BFD">
        <w:rPr>
          <w:noProof w:val="0"/>
          <w:sz w:val="24"/>
          <w:szCs w:val="24"/>
        </w:rPr>
        <w:t xml:space="preserve">, </w:t>
      </w:r>
      <w:proofErr w:type="spellStart"/>
      <w:r w:rsidRPr="006C1BFD">
        <w:rPr>
          <w:noProof w:val="0"/>
          <w:sz w:val="24"/>
          <w:szCs w:val="24"/>
        </w:rPr>
        <w:t>nenaudojami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statybiniai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vagonėliai</w:t>
      </w:r>
      <w:proofErr w:type="spellEnd"/>
      <w:r w:rsidRPr="006C1BFD">
        <w:rPr>
          <w:noProof w:val="0"/>
          <w:sz w:val="24"/>
          <w:szCs w:val="24"/>
        </w:rPr>
        <w:t xml:space="preserve">), </w:t>
      </w:r>
      <w:proofErr w:type="spellStart"/>
      <w:r w:rsidRPr="006C1BFD">
        <w:rPr>
          <w:noProof w:val="0"/>
          <w:sz w:val="24"/>
          <w:szCs w:val="24"/>
        </w:rPr>
        <w:t>kaupiamos</w:t>
      </w:r>
      <w:proofErr w:type="spellEnd"/>
      <w:r w:rsidRPr="006C1BFD">
        <w:rPr>
          <w:noProof w:val="0"/>
          <w:sz w:val="24"/>
          <w:szCs w:val="24"/>
        </w:rPr>
        <w:t xml:space="preserve"> </w:t>
      </w:r>
      <w:proofErr w:type="spellStart"/>
      <w:r w:rsidRPr="006C1BFD">
        <w:rPr>
          <w:noProof w:val="0"/>
          <w:sz w:val="24"/>
          <w:szCs w:val="24"/>
        </w:rPr>
        <w:t>šiukšlės</w:t>
      </w:r>
      <w:proofErr w:type="spellEnd"/>
      <w:r w:rsidRPr="006C1BFD">
        <w:rPr>
          <w:noProof w:val="0"/>
          <w:sz w:val="24"/>
          <w:szCs w:val="24"/>
        </w:rPr>
        <w:t>.</w:t>
      </w:r>
    </w:p>
    <w:p w14:paraId="351AFFE1" w14:textId="77777777" w:rsidR="006C1BFD" w:rsidRPr="0037795E" w:rsidRDefault="006C1BFD" w:rsidP="00960320">
      <w:pPr>
        <w:jc w:val="both"/>
        <w:rPr>
          <w:sz w:val="24"/>
          <w:szCs w:val="24"/>
        </w:rPr>
      </w:pPr>
    </w:p>
    <w:sectPr w:rsidR="006C1BFD" w:rsidRPr="0037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20"/>
    <w:rsid w:val="000D1BBA"/>
    <w:rsid w:val="00187813"/>
    <w:rsid w:val="001E7AF7"/>
    <w:rsid w:val="0037795E"/>
    <w:rsid w:val="00385643"/>
    <w:rsid w:val="003D04E9"/>
    <w:rsid w:val="004C280F"/>
    <w:rsid w:val="006C1BFD"/>
    <w:rsid w:val="00960320"/>
    <w:rsid w:val="00D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0B3B"/>
  <w15:chartTrackingRefBased/>
  <w15:docId w15:val="{178FB3E9-4DD6-4F7A-8706-B0694931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032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 Dzigas</dc:creator>
  <cp:keywords/>
  <dc:description/>
  <cp:lastModifiedBy>Arunas Dzigas</cp:lastModifiedBy>
  <cp:revision>3</cp:revision>
  <dcterms:created xsi:type="dcterms:W3CDTF">2021-07-29T12:32:00Z</dcterms:created>
  <dcterms:modified xsi:type="dcterms:W3CDTF">2022-06-16T04:49:00Z</dcterms:modified>
</cp:coreProperties>
</file>